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7D" w:rsidRPr="00EA468D" w:rsidRDefault="00E45C61" w:rsidP="00844970">
      <w:pPr>
        <w:jc w:val="center"/>
        <w:outlineLvl w:val="0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EA468D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СПЕЦИФИКАЦИЯ КОНТРОЛЬНОЙ РАБОТЫ</w:t>
      </w:r>
    </w:p>
    <w:p w:rsidR="00605E7D" w:rsidRPr="00605E7D" w:rsidRDefault="00605E7D" w:rsidP="00605E7D">
      <w:pPr>
        <w:spacing w:after="0"/>
        <w:jc w:val="center"/>
        <w:outlineLvl w:val="0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 w:rsidRPr="00605E7D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по предмету </w:t>
      </w:r>
    </w:p>
    <w:p w:rsidR="00616901" w:rsidRPr="00605E7D" w:rsidRDefault="00605E7D" w:rsidP="00605E7D">
      <w:pPr>
        <w:spacing w:after="0"/>
        <w:jc w:val="center"/>
        <w:outlineLvl w:val="0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 w:rsidRPr="00605E7D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Г</w:t>
      </w:r>
      <w:r w:rsidR="00616901" w:rsidRPr="00605E7D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рамотный читатель</w:t>
      </w:r>
    </w:p>
    <w:p w:rsidR="00B54686" w:rsidRPr="00EA468D" w:rsidRDefault="00B54686" w:rsidP="00605E7D">
      <w:pPr>
        <w:spacing w:after="0"/>
        <w:jc w:val="center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EA468D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Уровень освоения предмета (</w:t>
      </w:r>
      <w:r w:rsidRPr="00EA468D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  <w:shd w:val="clear" w:color="auto" w:fill="FFFFFF"/>
        </w:rPr>
        <w:t>базовый</w:t>
      </w:r>
      <w:r w:rsidRPr="00EA468D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, углубленный)</w:t>
      </w:r>
    </w:p>
    <w:p w:rsidR="00E45C61" w:rsidRDefault="00E45C61" w:rsidP="00E45C61">
      <w:pPr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EA468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</w:t>
      </w:r>
      <w:r w:rsidRPr="00EA468D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Назначение контрольной работы </w:t>
      </w:r>
      <w:r w:rsidRPr="00EA468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– оценить уровень достижения планируемых результатов за</w:t>
      </w:r>
      <w:r w:rsidR="00605E7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616901" w:rsidRPr="00EA468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2 </w:t>
      </w:r>
      <w:r w:rsidRPr="00EA468D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класс</w:t>
      </w:r>
    </w:p>
    <w:p w:rsidR="00605E7D" w:rsidRPr="00605E7D" w:rsidRDefault="00605E7D" w:rsidP="00605E7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5E7D">
        <w:rPr>
          <w:b/>
          <w:bCs/>
          <w:i/>
          <w:iCs/>
          <w:color w:val="000000"/>
        </w:rPr>
        <w:t>Читательская грамотность </w:t>
      </w:r>
      <w:r w:rsidRPr="00605E7D">
        <w:rPr>
          <w:color w:val="000000"/>
        </w:rPr>
        <w:t>– совокупность умений и навыков, отражающих:</w:t>
      </w:r>
    </w:p>
    <w:p w:rsidR="00605E7D" w:rsidRPr="00605E7D" w:rsidRDefault="00605E7D" w:rsidP="00605E7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5E7D">
        <w:rPr>
          <w:color w:val="000000"/>
        </w:rPr>
        <w:t>- потребность в читательской деятельности с целью успешной социализации, дальнейшего образования, саморазвития;</w:t>
      </w:r>
    </w:p>
    <w:p w:rsidR="00605E7D" w:rsidRPr="00605E7D" w:rsidRDefault="00605E7D" w:rsidP="00605E7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5E7D">
        <w:rPr>
          <w:color w:val="000000"/>
        </w:rPr>
        <w:t>- готовность к смысловому чтению — восприятию письменных текстов, анализу, оценке, интерпретации и обобщению представленной в них информации;</w:t>
      </w:r>
    </w:p>
    <w:p w:rsidR="00605E7D" w:rsidRPr="00605E7D" w:rsidRDefault="00605E7D" w:rsidP="00605E7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5E7D">
        <w:rPr>
          <w:color w:val="000000"/>
        </w:rPr>
        <w:t>- способность извлекать необходимую информацию для ее преобразования в соответствии с учебной задачей; ориентироваться с помощью различной текстовой информации в жизненных ситуациях.</w:t>
      </w:r>
    </w:p>
    <w:p w:rsidR="00605E7D" w:rsidRPr="00EA468D" w:rsidRDefault="00605E7D" w:rsidP="00605E7D">
      <w:pPr>
        <w:spacing w:after="0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</w:p>
    <w:p w:rsidR="00E45C61" w:rsidRPr="00EA468D" w:rsidRDefault="00E45C61" w:rsidP="0084497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468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EA468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Характеристика структуры и содержания контрольной работы</w:t>
      </w:r>
    </w:p>
    <w:p w:rsidR="002F003B" w:rsidRPr="00EA468D" w:rsidRDefault="002F003B" w:rsidP="002F003B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468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Работа составлена в двух вариантах. </w:t>
      </w:r>
    </w:p>
    <w:p w:rsidR="002F003B" w:rsidRPr="00EA468D" w:rsidRDefault="002F003B" w:rsidP="002F00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468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Проверочная работа включает в себя 12 заданий, различающихся  формой  и уровнем сложности: 2 задания  с выбором одного верного ответа из предложенных; 2 задания с кратким ответом; 1 задание включает в себя выбор одного верного ответа из предложенных и задание с кратким ответом;  7 заданий с развернутым ответом.</w:t>
      </w:r>
    </w:p>
    <w:p w:rsidR="002F003B" w:rsidRPr="00EA468D" w:rsidRDefault="002F003B" w:rsidP="002F003B">
      <w:pPr>
        <w:shd w:val="clear" w:color="auto" w:fill="FFFFFF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F003B" w:rsidRPr="00EA468D" w:rsidRDefault="002F003B" w:rsidP="002F0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C61" w:rsidRPr="00EA468D" w:rsidRDefault="00E45C61" w:rsidP="00E45C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468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45C61" w:rsidRPr="00EA468D" w:rsidRDefault="00E45C61" w:rsidP="00844970">
      <w:pPr>
        <w:pStyle w:val="a3"/>
        <w:shd w:val="clear" w:color="auto" w:fill="FFFFFF"/>
        <w:spacing w:before="0" w:beforeAutospacing="0" w:after="0" w:afterAutospacing="0"/>
        <w:ind w:left="644"/>
        <w:jc w:val="center"/>
        <w:outlineLvl w:val="0"/>
        <w:rPr>
          <w:color w:val="181818"/>
        </w:rPr>
      </w:pPr>
      <w:r w:rsidRPr="00EA468D">
        <w:rPr>
          <w:b/>
          <w:bCs/>
          <w:color w:val="181818"/>
        </w:rPr>
        <w:t>КОДИФИКАТОР</w:t>
      </w:r>
    </w:p>
    <w:p w:rsidR="00E45C61" w:rsidRPr="00EA468D" w:rsidRDefault="00E45C61" w:rsidP="00E45C61">
      <w:pPr>
        <w:pStyle w:val="a3"/>
        <w:shd w:val="clear" w:color="auto" w:fill="FFFFFF"/>
        <w:spacing w:before="0" w:beforeAutospacing="0" w:after="0" w:afterAutospacing="0"/>
        <w:ind w:left="644"/>
        <w:jc w:val="center"/>
        <w:rPr>
          <w:color w:val="181818"/>
        </w:rPr>
      </w:pPr>
      <w:r w:rsidRPr="00EA468D">
        <w:rPr>
          <w:b/>
          <w:bCs/>
          <w:color w:val="181818"/>
        </w:rPr>
        <w:t>ЭЛЕМЕНТОВ СОДЕРЖАНИЯ И  ПЛАНИРУЕМЫХ РЕЗУЛЬТАТОВ.</w:t>
      </w:r>
    </w:p>
    <w:p w:rsidR="00E45C61" w:rsidRPr="00EA468D" w:rsidRDefault="00E45C61" w:rsidP="00E45C61">
      <w:pPr>
        <w:pStyle w:val="a3"/>
        <w:shd w:val="clear" w:color="auto" w:fill="FFFFFF"/>
        <w:spacing w:before="0" w:beforeAutospacing="0" w:after="0" w:afterAutospacing="0"/>
        <w:ind w:firstLine="772"/>
        <w:jc w:val="both"/>
        <w:rPr>
          <w:color w:val="181818"/>
        </w:rPr>
      </w:pPr>
      <w:r w:rsidRPr="00EA468D">
        <w:rPr>
          <w:color w:val="181818"/>
        </w:rPr>
        <w:t>Кодификатор является систематизированным перечнем планируемых результатов и проверяемых элементов  содержания, в котором каждому объекту соответствует определенный код.</w:t>
      </w:r>
    </w:p>
    <w:tbl>
      <w:tblPr>
        <w:tblStyle w:val="a4"/>
        <w:tblW w:w="0" w:type="auto"/>
        <w:jc w:val="center"/>
        <w:tblLayout w:type="fixed"/>
        <w:tblLook w:val="04A0"/>
      </w:tblPr>
      <w:tblGrid>
        <w:gridCol w:w="1809"/>
        <w:gridCol w:w="7672"/>
      </w:tblGrid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E45C61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7672" w:type="dxa"/>
          </w:tcPr>
          <w:p w:rsidR="00844970" w:rsidRPr="00EA468D" w:rsidRDefault="00844970" w:rsidP="00844970">
            <w:pPr>
              <w:pStyle w:val="Default"/>
              <w:jc w:val="both"/>
            </w:pPr>
            <w:r w:rsidRPr="00EA468D">
              <w:rPr>
                <w:b/>
                <w:bCs/>
              </w:rPr>
              <w:t xml:space="preserve">Проверяемые предметные требования к результатам обучения </w:t>
            </w:r>
          </w:p>
          <w:p w:rsidR="00E45C61" w:rsidRPr="00EA468D" w:rsidRDefault="00E45C61" w:rsidP="00B54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8147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2" w:type="dxa"/>
          </w:tcPr>
          <w:p w:rsidR="00E45C61" w:rsidRPr="00EA468D" w:rsidRDefault="005060DA" w:rsidP="0050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Определять в произведении хронологическую последовательность событий, находить портретные характеристики героев.Пересказывать повествовательный текст (подробно, выборочно), под руководством учителя составлять план повествования (вопросный, номинативный).</w:t>
            </w:r>
          </w:p>
        </w:tc>
      </w:tr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8147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2" w:type="dxa"/>
          </w:tcPr>
          <w:p w:rsidR="00E45C61" w:rsidRPr="00EA468D" w:rsidRDefault="005060DA" w:rsidP="005060D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произведения, давать оценку их поступкам. Сравнивать героев одного произведения по заданным критериям.</w:t>
            </w:r>
          </w:p>
        </w:tc>
      </w:tr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8147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2" w:type="dxa"/>
          </w:tcPr>
          <w:p w:rsidR="00E45C61" w:rsidRPr="00EA468D" w:rsidRDefault="005060DA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высказывании.</w:t>
            </w:r>
          </w:p>
        </w:tc>
      </w:tr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8147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72" w:type="dxa"/>
          </w:tcPr>
          <w:p w:rsidR="005060DA" w:rsidRPr="00EA468D" w:rsidRDefault="005060DA" w:rsidP="005060D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чтении,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(изучающее, выборочное).</w:t>
            </w:r>
          </w:p>
          <w:p w:rsidR="00E45C61" w:rsidRPr="00EA468D" w:rsidRDefault="00E45C61" w:rsidP="00E45C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45C61" w:rsidRPr="00EA468D" w:rsidTr="00F34A8D">
        <w:trPr>
          <w:jc w:val="center"/>
        </w:trPr>
        <w:tc>
          <w:tcPr>
            <w:tcW w:w="1809" w:type="dxa"/>
          </w:tcPr>
          <w:p w:rsidR="00E45C61" w:rsidRPr="00EA468D" w:rsidRDefault="00814765" w:rsidP="00E4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2" w:type="dxa"/>
          </w:tcPr>
          <w:p w:rsidR="00E45C61" w:rsidRPr="00EA468D" w:rsidRDefault="005060DA" w:rsidP="005060D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46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EA468D">
              <w:rPr>
                <w:rFonts w:ascii="Times New Roman" w:hAnsi="Times New Roman" w:cs="Times New Roman"/>
                <w:sz w:val="24"/>
                <w:szCs w:val="24"/>
              </w:rPr>
              <w:t>Объяснять значение незнакомого слова с опорой на контекст и с использованием словарей</w:t>
            </w:r>
          </w:p>
        </w:tc>
      </w:tr>
    </w:tbl>
    <w:p w:rsidR="002F003B" w:rsidRPr="00EA468D" w:rsidRDefault="002F003B" w:rsidP="00E45C6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4970" w:rsidRPr="00EA468D" w:rsidRDefault="00844970" w:rsidP="00E45C6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34A8D" w:rsidRPr="00EA468D" w:rsidRDefault="00F34A8D" w:rsidP="00736659">
      <w:pPr>
        <w:rPr>
          <w:rFonts w:ascii="Times New Roman" w:hAnsi="Times New Roman" w:cs="Times New Roman"/>
          <w:sz w:val="24"/>
          <w:szCs w:val="24"/>
        </w:rPr>
      </w:pPr>
    </w:p>
    <w:p w:rsidR="00EA468D" w:rsidRPr="00EA468D" w:rsidRDefault="00EA468D" w:rsidP="00736659">
      <w:pPr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370C4D" w:rsidP="007366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6.8pt;margin-top:-18.15pt;width:486pt;height:84.7pt;z-index:251675648">
            <v:textbox style="mso-next-textbox:#_x0000_s1041">
              <w:txbxContent>
                <w:p w:rsidR="00605E7D" w:rsidRPr="00D6012C" w:rsidRDefault="00605E7D" w:rsidP="0073665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D6012C">
                    <w:rPr>
                      <w:b/>
                      <w:sz w:val="26"/>
                      <w:szCs w:val="26"/>
                    </w:rPr>
                    <w:t>Прочитайте текст и выполните задания.  В работе 12 заданий.</w:t>
                  </w:r>
                </w:p>
                <w:p w:rsidR="00605E7D" w:rsidRPr="00D6012C" w:rsidRDefault="00605E7D" w:rsidP="0073665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D6012C">
                    <w:rPr>
                      <w:b/>
                      <w:sz w:val="26"/>
                      <w:szCs w:val="26"/>
                    </w:rPr>
                    <w:t>Постарайтесь выполнить все задания.</w:t>
                  </w:r>
                </w:p>
                <w:p w:rsidR="00605E7D" w:rsidRPr="00D6012C" w:rsidRDefault="00605E7D" w:rsidP="0073665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D6012C">
                    <w:rPr>
                      <w:b/>
                      <w:sz w:val="26"/>
                      <w:szCs w:val="26"/>
                    </w:rPr>
                    <w:t>Желаем успеха!</w:t>
                  </w:r>
                </w:p>
              </w:txbxContent>
            </v:textbox>
          </v:shape>
        </w:pict>
      </w:r>
    </w:p>
    <w:p w:rsidR="00736659" w:rsidRPr="00EA468D" w:rsidRDefault="00736659" w:rsidP="007366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736659" w:rsidP="00736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68D">
        <w:rPr>
          <w:rFonts w:ascii="Times New Roman" w:hAnsi="Times New Roman" w:cs="Times New Roman"/>
          <w:b/>
          <w:sz w:val="24"/>
          <w:szCs w:val="24"/>
        </w:rPr>
        <w:t>НОВЫЙ ГОЛОСОК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Три яичка лежали в гнезде чайки: два неподвижно, а третье шевелилось. Третьему не терпелось, оно даже посвистывало! Будь его воля, оно бы так и выскочило из гнезда и, как колобок, покатилось бы по бережку!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 xml:space="preserve">Возилось яичко, возилось и стало тихонько 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похрустывать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>. Выкрошилась на тупом конце дырочка. И в дырочку, как в оконце, высунулся птичий нос.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9105" cy="3352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68D">
        <w:rPr>
          <w:rFonts w:ascii="Times New Roman" w:hAnsi="Times New Roman" w:cs="Times New Roman"/>
          <w:sz w:val="24"/>
          <w:szCs w:val="24"/>
        </w:rPr>
        <w:t xml:space="preserve"> Птичий нос – это и рот. Рот открылся от удивления. Ещё бы: стало вдруг в яйце светло и свежо. Глухие доселе звуки зазвучали властно и громко. Незнакомый мир ворвался в уютное и скрытое жилище птенца. И 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 xml:space="preserve"> на миг оробел: может, не стоит совать свой нос в этот неведомый мир?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Но солнце грело ласково, глаза привыкли к яркому свету. Качались зелёные травинки, плескали ленивые волны.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 xml:space="preserve"> упёрся лапками в пол, а головой в потолок, нажал, и скорлупа расселась. 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 xml:space="preserve"> так испугался, что громко, во всё горло крикнул: "Мама!"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Так в нашем мире одной чайкой стало больше. В хоре голосов, голосищ и голосишек зазвучал новый голосок. Был он робок и тих, как писк комара. Но он звучал, и его слышали все.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 xml:space="preserve"> встал на дрожащие ножки, поёрзал шерстинками крыльев и смело шагнул вперёд: вода так вода!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Минует ли он грозных щук и выдр? Или путь его оборвётся на клыках первой же хитрой лисы?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Крылья матери-чайки распластались над ним, как руки, готовые прикрыть от невзгод.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Покатил в жизнь пушистенький колобок.</w:t>
      </w:r>
    </w:p>
    <w:p w:rsidR="00736659" w:rsidRPr="00EA468D" w:rsidRDefault="00736659" w:rsidP="00736659">
      <w:pPr>
        <w:pStyle w:val="1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736659" w:rsidRPr="00EA468D" w:rsidRDefault="00736659" w:rsidP="00736659">
      <w:pPr>
        <w:pStyle w:val="1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EA468D">
        <w:rPr>
          <w:rFonts w:ascii="Times New Roman" w:hAnsi="Times New Roman" w:cs="Times New Roman"/>
          <w:b w:val="0"/>
          <w:i/>
          <w:sz w:val="24"/>
          <w:szCs w:val="24"/>
        </w:rPr>
        <w:t xml:space="preserve">(по Н. И. Сладкову «Лесные тайнички») </w:t>
      </w:r>
    </w:p>
    <w:p w:rsidR="00736659" w:rsidRPr="00EA468D" w:rsidRDefault="00736659" w:rsidP="00736659">
      <w:pPr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736659" w:rsidP="007366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6659" w:rsidRPr="00EA468D" w:rsidRDefault="00736659" w:rsidP="00736659">
      <w:pPr>
        <w:jc w:val="center"/>
        <w:rPr>
          <w:rFonts w:ascii="Times New Roman" w:hAnsi="Times New Roman" w:cs="Times New Roman"/>
          <w:sz w:val="24"/>
          <w:szCs w:val="24"/>
        </w:rPr>
        <w:sectPr w:rsidR="00736659" w:rsidRPr="00EA468D" w:rsidSect="00736659">
          <w:pgSz w:w="11906" w:h="16838"/>
          <w:pgMar w:top="426" w:right="707" w:bottom="284" w:left="851" w:header="708" w:footer="708" w:gutter="0"/>
          <w:cols w:space="253"/>
          <w:docGrid w:linePitch="360"/>
        </w:sectPr>
      </w:pPr>
    </w:p>
    <w:p w:rsidR="00736659" w:rsidRPr="00EA468D" w:rsidRDefault="00736659" w:rsidP="00814765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lastRenderedPageBreak/>
        <w:t>Вариант. «Новый голосок»</w:t>
      </w:r>
    </w:p>
    <w:p w:rsidR="00736659" w:rsidRPr="00EA468D" w:rsidRDefault="00736659" w:rsidP="0073665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>) _________________________________________________ 2 класса____</w:t>
      </w:r>
    </w:p>
    <w:p w:rsidR="00736659" w:rsidRPr="00EA468D" w:rsidRDefault="00370C4D" w:rsidP="007366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202" style="position:absolute;margin-left:164.95pt;margin-top:14.05pt;width:21.1pt;height:21.9pt;z-index:251659264">
            <v:textbox style="mso-next-textbox:#_x0000_s1026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  <w:r w:rsidRPr="008B7823">
                    <w:rPr>
                      <w:b/>
                    </w:rPr>
                    <w:t>х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1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ind w:left="927"/>
      </w:pPr>
      <w:r w:rsidRPr="00EA468D">
        <w:t xml:space="preserve"> Отметь знаком     </w:t>
      </w:r>
      <w:r w:rsidRPr="00EA468D">
        <w:tab/>
        <w:t>книгу,  в которой может располагать прочитанный рассказ.</w:t>
      </w:r>
    </w:p>
    <w:p w:rsidR="00736659" w:rsidRPr="00EA468D" w:rsidRDefault="00370C4D" w:rsidP="00736659">
      <w:pPr>
        <w:pStyle w:val="a3"/>
        <w:tabs>
          <w:tab w:val="left" w:pos="2708"/>
        </w:tabs>
        <w:ind w:left="927"/>
      </w:pPr>
      <w:r>
        <w:rPr>
          <w:noProof/>
        </w:rPr>
        <w:pict>
          <v:shape id="_x0000_s1032" type="#_x0000_t202" style="position:absolute;left:0;text-align:left;margin-left:309.75pt;margin-top:7.7pt;width:13.5pt;height:13.3pt;z-index:251665408">
            <v:textbox style="mso-next-textbox:#_x0000_s1032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27.9pt;margin-top:7.7pt;width:13.5pt;height:13.3pt;z-index:251664384">
            <v:textbox style="mso-next-textbox:#_x0000_s1031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64.95pt;margin-top:7.7pt;width:13.5pt;height:13.3pt;z-index:251663360">
            <v:textbox style="mso-next-textbox:#_x0000_s1030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77.85pt;margin-top:2.1pt;width:13.5pt;height:13.3pt;z-index:251662336">
            <v:textbox style="mso-next-textbox:#_x0000_s1029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736659" w:rsidRPr="00EA468D" w:rsidRDefault="00736659" w:rsidP="00736659">
      <w:pPr>
        <w:pStyle w:val="a3"/>
        <w:tabs>
          <w:tab w:val="left" w:pos="2708"/>
        </w:tabs>
        <w:ind w:left="927"/>
        <w:rPr>
          <w:noProof/>
        </w:rPr>
      </w:pPr>
      <w:r w:rsidRPr="00EA468D">
        <w:rPr>
          <w:noProof/>
        </w:rPr>
        <w:drawing>
          <wp:inline distT="0" distB="0" distL="0" distR="0">
            <wp:extent cx="306070" cy="30607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68D">
        <w:rPr>
          <w:noProof/>
        </w:rPr>
        <w:drawing>
          <wp:inline distT="0" distB="0" distL="0" distR="0">
            <wp:extent cx="972185" cy="1208405"/>
            <wp:effectExtent l="0" t="0" r="0" b="0"/>
            <wp:docPr id="15" name="Рисунок 15" descr="https://ozon-st.cdn.ngenix.net/multimedia/1021119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ozon-st.cdn.ngenix.net/multimedia/10211198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68D">
        <w:rPr>
          <w:noProof/>
        </w:rPr>
        <w:drawing>
          <wp:inline distT="0" distB="0" distL="0" distR="0">
            <wp:extent cx="951865" cy="1170940"/>
            <wp:effectExtent l="0" t="0" r="0" b="0"/>
            <wp:docPr id="14" name="Рисунок 14" descr="https://images.by.prom.st/102627469_w640_h640_bas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s://images.by.prom.st/102627469_w640_h640_basn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68D">
        <w:rPr>
          <w:noProof/>
        </w:rPr>
        <w:drawing>
          <wp:inline distT="0" distB="0" distL="0" distR="0">
            <wp:extent cx="922655" cy="1141730"/>
            <wp:effectExtent l="0" t="0" r="0" b="0"/>
            <wp:docPr id="13" name="Рисунок 13" descr="https://fiction-books.ru/img/1023466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fiction-books.ru/img/10234668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68D">
        <w:rPr>
          <w:noProof/>
        </w:rPr>
        <w:drawing>
          <wp:inline distT="0" distB="0" distL="0" distR="0">
            <wp:extent cx="972185" cy="1208405"/>
            <wp:effectExtent l="0" t="0" r="0" b="0"/>
            <wp:docPr id="12" name="Рисунок 12" descr="https://goods.kaypu.com/photo/51677610867f48872c007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goods.kaypu.com/photo/51677610867f48872c0070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2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ind w:left="927"/>
      </w:pPr>
      <w:r w:rsidRPr="00EA468D">
        <w:t>Найди в тексте предложение. Впиши пропущенные слова.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93"/>
        <w:rPr>
          <w:b/>
        </w:rPr>
      </w:pPr>
      <w:r w:rsidRPr="00EA468D">
        <w:rPr>
          <w:b/>
        </w:rPr>
        <w:t xml:space="preserve"> Крылья _____________________________ распластались над ним, как руки, готовые прикрыть от невзгод.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3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</w:pPr>
      <w:r w:rsidRPr="00EA468D">
        <w:t>Найди в тексте что такое птичий нос?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4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t xml:space="preserve">Укажи, в каком порядке происходили события. Цифра 1 уже поставлена, поставь цифры 2,3,4.    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                         Одним голоском больше.        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      Новые ощущения.       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Появление на свет.      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  <w:rPr>
                <w:b/>
              </w:rPr>
            </w:pPr>
            <w:r w:rsidRPr="00EA468D">
              <w:rPr>
                <w:b/>
              </w:rPr>
              <w:t>1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Нетерпеливое яичко.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5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</w:pPr>
      <w:r w:rsidRPr="00EA468D">
        <w:t>Как называется птенец чайки?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6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</w:pPr>
      <w:r w:rsidRPr="00EA468D">
        <w:t xml:space="preserve">От чего, по мнению автора, раскрылся рот </w:t>
      </w:r>
      <w:proofErr w:type="spellStart"/>
      <w:r w:rsidRPr="00EA468D">
        <w:t>чайчонка</w:t>
      </w:r>
      <w:proofErr w:type="spellEnd"/>
      <w:r w:rsidRPr="00EA468D">
        <w:t>?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7</w:t>
            </w: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shd w:val="clear" w:color="auto" w:fill="FFFFFF"/>
        </w:rPr>
      </w:pPr>
      <w:r w:rsidRPr="00EA468D">
        <w:rPr>
          <w:b/>
          <w:shd w:val="clear" w:color="auto" w:fill="FFFFFF"/>
        </w:rPr>
        <w:t>Зазвучал новый голосок</w:t>
      </w:r>
      <w:r w:rsidRPr="00EA468D">
        <w:rPr>
          <w:shd w:val="clear" w:color="auto" w:fill="FFFFFF"/>
        </w:rPr>
        <w:t>.  Найди в тексте предложение с соответствующей информацией и подчеркни его.</w:t>
      </w:r>
    </w:p>
    <w:p w:rsidR="00814765" w:rsidRPr="00EA468D" w:rsidRDefault="00814765" w:rsidP="00736659">
      <w:pPr>
        <w:pStyle w:val="a3"/>
        <w:tabs>
          <w:tab w:val="left" w:pos="2708"/>
        </w:tabs>
        <w:spacing w:line="360" w:lineRule="auto"/>
        <w:ind w:left="924"/>
        <w:rPr>
          <w:shd w:val="clear" w:color="auto" w:fill="FFFFFF"/>
        </w:rPr>
      </w:pPr>
    </w:p>
    <w:tbl>
      <w:tblPr>
        <w:tblpPr w:leftFromText="180" w:rightFromText="180" w:vertAnchor="text" w:horzAnchor="page" w:tblpX="1255" w:tblpY="3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  <w:r w:rsidRPr="00EA468D">
              <w:lastRenderedPageBreak/>
              <w:t>8</w:t>
            </w:r>
          </w:p>
        </w:tc>
      </w:tr>
    </w:tbl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>Перечитай абзац, отмеченный знаком</w:t>
      </w:r>
      <w:r w:rsidRPr="00EA46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468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9105" cy="3352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659" w:rsidRPr="00EA468D" w:rsidRDefault="00370C4D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margin-left:318.45pt;margin-top:.9pt;width:21.1pt;height:18pt;z-index:251660288">
            <v:textbox style="mso-next-textbox:#_x0000_s1027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  <w:r w:rsidRPr="008B7823">
                    <w:rPr>
                      <w:b/>
                    </w:rPr>
                    <w:t>х</w:t>
                  </w:r>
                </w:p>
              </w:txbxContent>
            </v:textbox>
          </v:shape>
        </w:pict>
      </w:r>
      <w:r w:rsidR="00736659" w:rsidRPr="00EA468D">
        <w:rPr>
          <w:rFonts w:ascii="Times New Roman" w:hAnsi="Times New Roman" w:cs="Times New Roman"/>
          <w:sz w:val="24"/>
          <w:szCs w:val="24"/>
        </w:rPr>
        <w:t>Как можно озаглавить этот абзац? Отметь        верный ответ.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t>Рот открылся от удивления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t>Незнакомый мир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t>Птичий нос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  <w:rPr>
                <w:b/>
              </w:rPr>
            </w:pPr>
          </w:p>
        </w:tc>
      </w:tr>
    </w:tbl>
    <w:p w:rsidR="00736659" w:rsidRPr="00EA468D" w:rsidRDefault="00736659" w:rsidP="00814765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t>Жилище птенца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9</w:t>
            </w:r>
          </w:p>
        </w:tc>
      </w:tr>
    </w:tbl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 xml:space="preserve"> Выпиши все названия животных  и рыб, которые встречаются в тексте.</w:t>
      </w:r>
    </w:p>
    <w:p w:rsidR="00736659" w:rsidRPr="00EA468D" w:rsidRDefault="00736659" w:rsidP="00814765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10</w:t>
            </w:r>
          </w:p>
        </w:tc>
      </w:tr>
    </w:tbl>
    <w:p w:rsidR="00736659" w:rsidRPr="00EA468D" w:rsidRDefault="00814765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468D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EA46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слово</w:t>
      </w:r>
      <w:r w:rsidR="00736659" w:rsidRPr="00EA468D">
        <w:rPr>
          <w:rFonts w:ascii="Times New Roman" w:hAnsi="Times New Roman" w:cs="Times New Roman"/>
          <w:sz w:val="24"/>
          <w:szCs w:val="24"/>
        </w:rPr>
        <w:t>крикнул</w:t>
      </w:r>
      <w:proofErr w:type="spellEnd"/>
      <w:r w:rsidR="00736659" w:rsidRPr="00EA46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659"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="00736659" w:rsidRPr="00EA468D">
        <w:rPr>
          <w:rFonts w:ascii="Times New Roman" w:hAnsi="Times New Roman" w:cs="Times New Roman"/>
          <w:sz w:val="24"/>
          <w:szCs w:val="24"/>
        </w:rPr>
        <w:t xml:space="preserve"> от испуга?</w:t>
      </w:r>
    </w:p>
    <w:p w:rsidR="00736659" w:rsidRPr="00EA468D" w:rsidRDefault="00736659" w:rsidP="00814765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11</w:t>
            </w:r>
          </w:p>
        </w:tc>
      </w:tr>
    </w:tbl>
    <w:p w:rsidR="00736659" w:rsidRPr="00EA468D" w:rsidRDefault="00736659" w:rsidP="00736659">
      <w:pPr>
        <w:tabs>
          <w:tab w:val="left" w:pos="2708"/>
        </w:tabs>
        <w:spacing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 xml:space="preserve"> Какие чувства испытывал </w:t>
      </w:r>
      <w:proofErr w:type="spellStart"/>
      <w:r w:rsidRPr="00EA468D">
        <w:rPr>
          <w:rFonts w:ascii="Times New Roman" w:hAnsi="Times New Roman" w:cs="Times New Roman"/>
          <w:sz w:val="24"/>
          <w:szCs w:val="24"/>
        </w:rPr>
        <w:t>чайчонок</w:t>
      </w:r>
      <w:proofErr w:type="spellEnd"/>
      <w:r w:rsidRPr="00EA468D">
        <w:rPr>
          <w:rFonts w:ascii="Times New Roman" w:hAnsi="Times New Roman" w:cs="Times New Roman"/>
          <w:sz w:val="24"/>
          <w:szCs w:val="24"/>
        </w:rPr>
        <w:t xml:space="preserve"> при появлении на свет? Запиши не менее двух.</w:t>
      </w:r>
    </w:p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468D">
        <w:rPr>
          <w:rFonts w:ascii="Times New Roman" w:hAnsi="Times New Roman" w:cs="Times New Roman"/>
          <w:b/>
          <w:sz w:val="24"/>
          <w:szCs w:val="24"/>
        </w:rPr>
        <w:t xml:space="preserve">             Ответ: 1. _____________________________________________________________</w:t>
      </w:r>
    </w:p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468D">
        <w:rPr>
          <w:rFonts w:ascii="Times New Roman" w:hAnsi="Times New Roman" w:cs="Times New Roman"/>
          <w:b/>
          <w:sz w:val="24"/>
          <w:szCs w:val="24"/>
        </w:rPr>
        <w:t xml:space="preserve">                          2. _____________________________________________________________</w:t>
      </w:r>
    </w:p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b/>
          <w:sz w:val="24"/>
          <w:szCs w:val="24"/>
        </w:rPr>
        <w:t xml:space="preserve">                          3. _____________________________________________________________</w:t>
      </w:r>
    </w:p>
    <w:p w:rsidR="00736659" w:rsidRPr="00EA468D" w:rsidRDefault="00370C4D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margin-left:326.2pt;margin-top:29.9pt;width:24.9pt;height:18.6pt;z-index:251661312">
            <v:textbox style="mso-next-textbox:#_x0000_s1028">
              <w:txbxContent>
                <w:p w:rsidR="00605E7D" w:rsidRPr="008B7823" w:rsidRDefault="00605E7D" w:rsidP="00736659">
                  <w:pPr>
                    <w:rPr>
                      <w:b/>
                    </w:rPr>
                  </w:pPr>
                  <w:r w:rsidRPr="008B7823">
                    <w:rPr>
                      <w:b/>
                    </w:rPr>
                    <w:t>х</w:t>
                  </w:r>
                </w:p>
              </w:txbxContent>
            </v:textbox>
          </v:shape>
        </w:pict>
      </w:r>
      <w:r w:rsidR="00736659" w:rsidRPr="00EA468D">
        <w:rPr>
          <w:rFonts w:ascii="Times New Roman" w:hAnsi="Times New Roman" w:cs="Times New Roman"/>
          <w:b/>
          <w:sz w:val="24"/>
          <w:szCs w:val="24"/>
        </w:rPr>
        <w:t>4._____________________________________________________________</w:t>
      </w:r>
    </w:p>
    <w:tbl>
      <w:tblPr>
        <w:tblpPr w:leftFromText="180" w:rightFromText="180" w:vertAnchor="text" w:tblpX="92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736659" w:rsidRPr="00EA468D" w:rsidTr="00605E7D">
        <w:tc>
          <w:tcPr>
            <w:tcW w:w="326" w:type="dxa"/>
          </w:tcPr>
          <w:p w:rsidR="00736659" w:rsidRPr="00EA468D" w:rsidRDefault="00736659" w:rsidP="00605E7D">
            <w:pPr>
              <w:pStyle w:val="a3"/>
            </w:pPr>
            <w:r w:rsidRPr="00EA468D">
              <w:t>12</w:t>
            </w:r>
          </w:p>
        </w:tc>
      </w:tr>
    </w:tbl>
    <w:p w:rsidR="00736659" w:rsidRPr="00EA468D" w:rsidRDefault="00814765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468D">
        <w:rPr>
          <w:rFonts w:ascii="Times New Roman" w:hAnsi="Times New Roman" w:cs="Times New Roman"/>
          <w:sz w:val="24"/>
          <w:szCs w:val="24"/>
        </w:rPr>
        <w:t xml:space="preserve">Какая </w:t>
      </w:r>
      <w:r w:rsidR="00736659" w:rsidRPr="00EA468D">
        <w:rPr>
          <w:rFonts w:ascii="Times New Roman" w:hAnsi="Times New Roman" w:cs="Times New Roman"/>
          <w:sz w:val="24"/>
          <w:szCs w:val="24"/>
        </w:rPr>
        <w:t xml:space="preserve">из пословиц подходит к тексту?  Отметь        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</w:pPr>
          </w:p>
        </w:tc>
      </w:tr>
    </w:tbl>
    <w:p w:rsidR="00736659" w:rsidRPr="00EA468D" w:rsidRDefault="00736659" w:rsidP="00736659">
      <w:pPr>
        <w:tabs>
          <w:tab w:val="left" w:pos="2708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468D">
        <w:rPr>
          <w:rFonts w:ascii="Times New Roman" w:hAnsi="Times New Roman" w:cs="Times New Roman"/>
          <w:b/>
          <w:sz w:val="24"/>
          <w:szCs w:val="24"/>
        </w:rPr>
        <w:t xml:space="preserve">                               Будь храбр по уму и по сердцу.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  <w:rPr>
                <w:b/>
              </w:rPr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      Один за всех и все за одного.</w:t>
      </w:r>
    </w:p>
    <w:tbl>
      <w:tblPr>
        <w:tblpPr w:leftFromText="180" w:rightFromText="180" w:vertAnchor="text" w:tblpX="1886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356"/>
      </w:tblGrid>
      <w:tr w:rsidR="00736659" w:rsidRPr="00EA468D" w:rsidTr="00605E7D">
        <w:tc>
          <w:tcPr>
            <w:tcW w:w="356" w:type="dxa"/>
          </w:tcPr>
          <w:p w:rsidR="00736659" w:rsidRPr="00EA468D" w:rsidRDefault="00736659" w:rsidP="00605E7D">
            <w:pPr>
              <w:pStyle w:val="a3"/>
              <w:rPr>
                <w:b/>
              </w:rPr>
            </w:pPr>
          </w:p>
        </w:tc>
      </w:tr>
    </w:tbl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 xml:space="preserve">      Всяк своим голосом скажется.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</w:pPr>
      <w:r w:rsidRPr="00EA468D">
        <w:t>Обязательно объясни, почему ты так думаешь.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</w:rPr>
      </w:pPr>
      <w:r w:rsidRPr="00EA468D">
        <w:rPr>
          <w:b/>
        </w:rPr>
        <w:t>Ответ:________________________________________________________________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</w:pPr>
      <w:r w:rsidRPr="00EA468D">
        <w:t>______________________________________________________________________</w:t>
      </w:r>
    </w:p>
    <w:p w:rsidR="00736659" w:rsidRPr="00EA468D" w:rsidRDefault="00736659" w:rsidP="00736659">
      <w:pPr>
        <w:pStyle w:val="a3"/>
        <w:tabs>
          <w:tab w:val="left" w:pos="2708"/>
        </w:tabs>
        <w:spacing w:line="360" w:lineRule="auto"/>
        <w:ind w:left="924"/>
        <w:rPr>
          <w:b/>
          <w:i/>
        </w:rPr>
      </w:pPr>
      <w:r w:rsidRPr="00EA468D">
        <w:t>________________________________________________________________________________________________________________________________________________________________</w:t>
      </w:r>
    </w:p>
    <w:p w:rsidR="00736659" w:rsidRPr="00EA468D" w:rsidRDefault="00736659" w:rsidP="00ED01F5">
      <w:pPr>
        <w:rPr>
          <w:rFonts w:ascii="Times New Roman" w:hAnsi="Times New Roman" w:cs="Times New Roman"/>
          <w:sz w:val="24"/>
          <w:szCs w:val="24"/>
        </w:rPr>
        <w:sectPr w:rsidR="00736659" w:rsidRPr="00EA468D" w:rsidSect="00736659">
          <w:pgSz w:w="11906" w:h="16838"/>
          <w:pgMar w:top="426" w:right="426" w:bottom="284" w:left="851" w:header="708" w:footer="708" w:gutter="0"/>
          <w:cols w:space="253"/>
          <w:docGrid w:linePitch="360"/>
        </w:sectPr>
      </w:pPr>
    </w:p>
    <w:p w:rsidR="00F34A8D" w:rsidRDefault="00F34A8D" w:rsidP="00ED01F5">
      <w:pPr>
        <w:rPr>
          <w:rFonts w:ascii="Times New Roman" w:hAnsi="Times New Roman" w:cs="Times New Roman"/>
          <w:sz w:val="24"/>
          <w:szCs w:val="24"/>
        </w:rPr>
      </w:pPr>
    </w:p>
    <w:sectPr w:rsidR="00F34A8D" w:rsidSect="002F003B">
      <w:pgSz w:w="11906" w:h="16838"/>
      <w:pgMar w:top="284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C61"/>
    <w:rsid w:val="001679F5"/>
    <w:rsid w:val="002F003B"/>
    <w:rsid w:val="00370C4D"/>
    <w:rsid w:val="00405D17"/>
    <w:rsid w:val="005060DA"/>
    <w:rsid w:val="00570861"/>
    <w:rsid w:val="00605E7D"/>
    <w:rsid w:val="00616901"/>
    <w:rsid w:val="00736659"/>
    <w:rsid w:val="007D78B5"/>
    <w:rsid w:val="0080624E"/>
    <w:rsid w:val="00814765"/>
    <w:rsid w:val="00844970"/>
    <w:rsid w:val="008D5F86"/>
    <w:rsid w:val="009E1C00"/>
    <w:rsid w:val="00B54686"/>
    <w:rsid w:val="00B7085E"/>
    <w:rsid w:val="00B76179"/>
    <w:rsid w:val="00E45C61"/>
    <w:rsid w:val="00EA468D"/>
    <w:rsid w:val="00ED01F5"/>
    <w:rsid w:val="00F34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F5"/>
  </w:style>
  <w:style w:type="paragraph" w:styleId="1">
    <w:name w:val="heading 1"/>
    <w:basedOn w:val="a"/>
    <w:next w:val="a"/>
    <w:link w:val="10"/>
    <w:uiPriority w:val="99"/>
    <w:qFormat/>
    <w:rsid w:val="00736659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5C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84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49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4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F00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003B"/>
    <w:pPr>
      <w:widowControl w:val="0"/>
      <w:autoSpaceDE w:val="0"/>
      <w:autoSpaceDN w:val="0"/>
      <w:spacing w:before="2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736659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7">
    <w:name w:val="Normal (Web)"/>
    <w:basedOn w:val="a"/>
    <w:uiPriority w:val="99"/>
    <w:semiHidden/>
    <w:unhideWhenUsed/>
    <w:rsid w:val="0060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4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BCB2-AFE1-4F4D-BE6B-EE1D9276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cp:lastPrinted>2023-02-07T11:10:00Z</cp:lastPrinted>
  <dcterms:created xsi:type="dcterms:W3CDTF">2023-01-16T03:45:00Z</dcterms:created>
  <dcterms:modified xsi:type="dcterms:W3CDTF">2023-03-16T07:39:00Z</dcterms:modified>
</cp:coreProperties>
</file>