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B16D" w14:textId="77777777" w:rsidR="005E5E45" w:rsidRPr="00995BF2" w:rsidRDefault="005E5E45" w:rsidP="005E5E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B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</w:t>
      </w:r>
      <w:proofErr w:type="gramStart"/>
      <w:r w:rsidRPr="00995BF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общеобразовательное  учреждение</w:t>
      </w:r>
      <w:proofErr w:type="gramEnd"/>
    </w:p>
    <w:p w14:paraId="1E885660" w14:textId="77777777" w:rsidR="005E5E45" w:rsidRPr="00995BF2" w:rsidRDefault="005E5E45" w:rsidP="005E5E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B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Центр образования «Верх-</w:t>
      </w:r>
      <w:proofErr w:type="spellStart"/>
      <w:r w:rsidRPr="00995BF2">
        <w:rPr>
          <w:rFonts w:ascii="Times New Roman" w:eastAsia="Times New Roman" w:hAnsi="Times New Roman" w:cs="Times New Roman"/>
          <w:b/>
          <w:bCs/>
          <w:sz w:val="28"/>
          <w:szCs w:val="28"/>
        </w:rPr>
        <w:t>Тулинский</w:t>
      </w:r>
      <w:proofErr w:type="spellEnd"/>
      <w:r w:rsidRPr="00995BF2">
        <w:rPr>
          <w:rFonts w:ascii="Times New Roman" w:eastAsia="Times New Roman" w:hAnsi="Times New Roman" w:cs="Times New Roman"/>
          <w:b/>
          <w:bCs/>
          <w:sz w:val="28"/>
          <w:szCs w:val="28"/>
        </w:rPr>
        <w:t>»»</w:t>
      </w:r>
    </w:p>
    <w:p w14:paraId="6F66680E" w14:textId="77777777" w:rsidR="005E5E45" w:rsidRPr="00995BF2" w:rsidRDefault="005E5E45" w:rsidP="005E5E45">
      <w:pPr>
        <w:tabs>
          <w:tab w:val="left" w:pos="3660"/>
          <w:tab w:val="left" w:pos="7650"/>
        </w:tabs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B2D05B" w14:textId="77777777" w:rsidR="005E5E45" w:rsidRPr="00995BF2" w:rsidRDefault="005E5E45" w:rsidP="005E5E45">
      <w:pPr>
        <w:tabs>
          <w:tab w:val="left" w:pos="3660"/>
          <w:tab w:val="left" w:pos="7650"/>
        </w:tabs>
        <w:ind w:left="-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3418"/>
        <w:gridCol w:w="3418"/>
      </w:tblGrid>
      <w:tr w:rsidR="005E5E45" w:rsidRPr="00995BF2" w14:paraId="2325474B" w14:textId="77777777" w:rsidTr="00770E74">
        <w:trPr>
          <w:trHeight w:val="3265"/>
        </w:trPr>
        <w:tc>
          <w:tcPr>
            <w:tcW w:w="3418" w:type="dxa"/>
          </w:tcPr>
          <w:p w14:paraId="54F002DB" w14:textId="77777777" w:rsidR="005E5E45" w:rsidRPr="00995BF2" w:rsidRDefault="005E5E45" w:rsidP="00770E74">
            <w:pPr>
              <w:tabs>
                <w:tab w:val="left" w:pos="3660"/>
                <w:tab w:val="left" w:pos="7650"/>
              </w:tabs>
              <w:jc w:val="both"/>
              <w:rPr>
                <w:bCs/>
                <w:sz w:val="28"/>
                <w:szCs w:val="28"/>
              </w:rPr>
            </w:pPr>
            <w:r w:rsidRPr="00995BF2">
              <w:rPr>
                <w:bCs/>
                <w:sz w:val="28"/>
                <w:szCs w:val="28"/>
              </w:rPr>
              <w:t>Рассмотрено:</w:t>
            </w:r>
          </w:p>
          <w:p w14:paraId="16AA768F" w14:textId="77777777" w:rsidR="005E5E45" w:rsidRPr="00995BF2" w:rsidRDefault="005E5E45" w:rsidP="00770E74">
            <w:pPr>
              <w:tabs>
                <w:tab w:val="left" w:pos="3660"/>
                <w:tab w:val="left" w:pos="7650"/>
              </w:tabs>
              <w:rPr>
                <w:bCs/>
                <w:sz w:val="28"/>
                <w:szCs w:val="28"/>
                <w:u w:val="single"/>
              </w:rPr>
            </w:pPr>
            <w:r w:rsidRPr="00995BF2">
              <w:rPr>
                <w:bCs/>
                <w:sz w:val="28"/>
                <w:szCs w:val="28"/>
              </w:rPr>
              <w:t xml:space="preserve">на заседании методического </w:t>
            </w:r>
            <w:proofErr w:type="gramStart"/>
            <w:r w:rsidRPr="00995BF2">
              <w:rPr>
                <w:bCs/>
                <w:sz w:val="28"/>
                <w:szCs w:val="28"/>
              </w:rPr>
              <w:t>объединения  преподавателей</w:t>
            </w:r>
            <w:proofErr w:type="gramEnd"/>
            <w:r w:rsidRPr="00995BF2">
              <w:rPr>
                <w:bCs/>
                <w:sz w:val="28"/>
                <w:szCs w:val="28"/>
              </w:rPr>
              <w:t xml:space="preserve">  кадетских классов</w:t>
            </w:r>
          </w:p>
          <w:p w14:paraId="24930E1D" w14:textId="77777777" w:rsidR="005E5E45" w:rsidRPr="00995BF2" w:rsidRDefault="005E5E45" w:rsidP="00770E74">
            <w:pPr>
              <w:tabs>
                <w:tab w:val="left" w:pos="3660"/>
                <w:tab w:val="left" w:pos="7650"/>
              </w:tabs>
              <w:jc w:val="both"/>
              <w:rPr>
                <w:bCs/>
                <w:sz w:val="28"/>
                <w:szCs w:val="28"/>
                <w:u w:val="single"/>
              </w:rPr>
            </w:pPr>
            <w:r w:rsidRPr="00995BF2">
              <w:rPr>
                <w:bCs/>
                <w:sz w:val="28"/>
                <w:szCs w:val="28"/>
              </w:rPr>
              <w:t xml:space="preserve">протокол №  </w:t>
            </w:r>
          </w:p>
          <w:p w14:paraId="389130EC" w14:textId="77777777" w:rsidR="005E5E45" w:rsidRPr="00995BF2" w:rsidRDefault="005E5E45" w:rsidP="00770E74">
            <w:pPr>
              <w:tabs>
                <w:tab w:val="left" w:pos="3660"/>
                <w:tab w:val="left" w:pos="7650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995BF2">
              <w:rPr>
                <w:bCs/>
                <w:sz w:val="28"/>
                <w:szCs w:val="28"/>
              </w:rPr>
              <w:t>от  «</w:t>
            </w:r>
            <w:proofErr w:type="gramEnd"/>
            <w:r w:rsidRPr="00995BF2">
              <w:rPr>
                <w:bCs/>
                <w:sz w:val="28"/>
                <w:szCs w:val="28"/>
              </w:rPr>
              <w:t xml:space="preserve"> 30 » августа  2023 г</w:t>
            </w:r>
          </w:p>
          <w:p w14:paraId="350EA507" w14:textId="77777777" w:rsidR="005E5E45" w:rsidRPr="00995BF2" w:rsidRDefault="005E5E45" w:rsidP="00770E74">
            <w:pPr>
              <w:tabs>
                <w:tab w:val="left" w:pos="3660"/>
                <w:tab w:val="left" w:pos="7650"/>
              </w:tabs>
              <w:jc w:val="both"/>
              <w:rPr>
                <w:bCs/>
                <w:sz w:val="28"/>
                <w:szCs w:val="28"/>
              </w:rPr>
            </w:pPr>
          </w:p>
          <w:p w14:paraId="0DDDC87A" w14:textId="77777777" w:rsidR="005E5E45" w:rsidRPr="00995BF2" w:rsidRDefault="005E5E45" w:rsidP="00770E74">
            <w:pPr>
              <w:tabs>
                <w:tab w:val="left" w:pos="3660"/>
                <w:tab w:val="left" w:pos="7650"/>
              </w:tabs>
              <w:jc w:val="both"/>
              <w:rPr>
                <w:bCs/>
                <w:sz w:val="28"/>
                <w:szCs w:val="28"/>
              </w:rPr>
            </w:pPr>
            <w:r w:rsidRPr="00995BF2">
              <w:rPr>
                <w:bCs/>
                <w:sz w:val="28"/>
                <w:szCs w:val="28"/>
              </w:rPr>
              <w:t xml:space="preserve"> ____________</w:t>
            </w:r>
          </w:p>
          <w:p w14:paraId="10609603" w14:textId="77777777" w:rsidR="005E5E45" w:rsidRPr="00995BF2" w:rsidRDefault="005E5E45" w:rsidP="00770E74">
            <w:pPr>
              <w:tabs>
                <w:tab w:val="left" w:pos="3660"/>
                <w:tab w:val="left" w:pos="7650"/>
              </w:tabs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3418" w:type="dxa"/>
          </w:tcPr>
          <w:p w14:paraId="6467B293" w14:textId="77777777" w:rsidR="005E5E45" w:rsidRPr="00995BF2" w:rsidRDefault="005E5E45" w:rsidP="00770E74">
            <w:pPr>
              <w:rPr>
                <w:sz w:val="28"/>
                <w:szCs w:val="28"/>
              </w:rPr>
            </w:pPr>
          </w:p>
        </w:tc>
        <w:tc>
          <w:tcPr>
            <w:tcW w:w="3418" w:type="dxa"/>
          </w:tcPr>
          <w:p w14:paraId="793AA829" w14:textId="77777777" w:rsidR="005E5E45" w:rsidRPr="00995BF2" w:rsidRDefault="005E5E45" w:rsidP="00770E74">
            <w:pPr>
              <w:tabs>
                <w:tab w:val="left" w:pos="3660"/>
                <w:tab w:val="left" w:pos="7650"/>
              </w:tabs>
              <w:jc w:val="both"/>
              <w:rPr>
                <w:bCs/>
                <w:sz w:val="28"/>
                <w:szCs w:val="28"/>
                <w:u w:val="single"/>
              </w:rPr>
            </w:pPr>
          </w:p>
          <w:p w14:paraId="5A522946" w14:textId="77777777" w:rsidR="005E5E45" w:rsidRPr="00995BF2" w:rsidRDefault="005E5E45" w:rsidP="00770E74">
            <w:pPr>
              <w:rPr>
                <w:sz w:val="28"/>
                <w:szCs w:val="28"/>
              </w:rPr>
            </w:pPr>
            <w:r w:rsidRPr="00995BF2">
              <w:rPr>
                <w:sz w:val="28"/>
                <w:szCs w:val="28"/>
              </w:rPr>
              <w:t>Утверждено:</w:t>
            </w:r>
          </w:p>
          <w:p w14:paraId="1D06505A" w14:textId="77777777" w:rsidR="005E5E45" w:rsidRPr="00995BF2" w:rsidRDefault="005E5E45" w:rsidP="00770E74">
            <w:pPr>
              <w:rPr>
                <w:sz w:val="28"/>
                <w:szCs w:val="28"/>
              </w:rPr>
            </w:pPr>
            <w:r w:rsidRPr="00995BF2">
              <w:rPr>
                <w:sz w:val="28"/>
                <w:szCs w:val="28"/>
              </w:rPr>
              <w:t>Директор МАОУ ЦО «Верх-</w:t>
            </w:r>
            <w:proofErr w:type="spellStart"/>
            <w:r w:rsidRPr="00995BF2">
              <w:rPr>
                <w:sz w:val="28"/>
                <w:szCs w:val="28"/>
              </w:rPr>
              <w:t>Тулинский</w:t>
            </w:r>
            <w:proofErr w:type="spellEnd"/>
            <w:r w:rsidRPr="00995BF2">
              <w:rPr>
                <w:sz w:val="28"/>
                <w:szCs w:val="28"/>
              </w:rPr>
              <w:t xml:space="preserve">» </w:t>
            </w:r>
          </w:p>
          <w:p w14:paraId="16455215" w14:textId="77777777" w:rsidR="005E5E45" w:rsidRPr="00995BF2" w:rsidRDefault="005E5E45" w:rsidP="00770E74">
            <w:pPr>
              <w:rPr>
                <w:sz w:val="28"/>
                <w:szCs w:val="28"/>
              </w:rPr>
            </w:pPr>
            <w:r w:rsidRPr="00995BF2">
              <w:rPr>
                <w:sz w:val="28"/>
                <w:szCs w:val="28"/>
              </w:rPr>
              <w:t>приказ № ____</w:t>
            </w:r>
          </w:p>
          <w:p w14:paraId="7C6AAABE" w14:textId="50B4D700" w:rsidR="005E5E45" w:rsidRPr="00995BF2" w:rsidRDefault="005E5E45" w:rsidP="00770E74">
            <w:pPr>
              <w:rPr>
                <w:sz w:val="28"/>
                <w:szCs w:val="28"/>
              </w:rPr>
            </w:pPr>
            <w:r w:rsidRPr="00995BF2">
              <w:rPr>
                <w:sz w:val="28"/>
                <w:szCs w:val="28"/>
              </w:rPr>
              <w:t xml:space="preserve">от </w:t>
            </w:r>
            <w:proofErr w:type="gramStart"/>
            <w:r w:rsidRPr="00995BF2">
              <w:rPr>
                <w:sz w:val="28"/>
                <w:szCs w:val="28"/>
              </w:rPr>
              <w:t xml:space="preserve">«  </w:t>
            </w:r>
            <w:r w:rsidR="005F42F6">
              <w:rPr>
                <w:sz w:val="28"/>
                <w:szCs w:val="28"/>
              </w:rPr>
              <w:t>30</w:t>
            </w:r>
            <w:proofErr w:type="gramEnd"/>
            <w:r w:rsidRPr="00995BF2">
              <w:rPr>
                <w:sz w:val="28"/>
                <w:szCs w:val="28"/>
              </w:rPr>
              <w:t xml:space="preserve">»  </w:t>
            </w:r>
            <w:r w:rsidR="005F42F6">
              <w:rPr>
                <w:sz w:val="28"/>
                <w:szCs w:val="28"/>
              </w:rPr>
              <w:t xml:space="preserve">августа </w:t>
            </w:r>
            <w:r w:rsidRPr="00995BF2">
              <w:rPr>
                <w:sz w:val="28"/>
                <w:szCs w:val="28"/>
              </w:rPr>
              <w:t>2023 г</w:t>
            </w:r>
          </w:p>
        </w:tc>
      </w:tr>
    </w:tbl>
    <w:p w14:paraId="682CBCEB" w14:textId="77777777" w:rsidR="005E5E45" w:rsidRPr="005771F7" w:rsidRDefault="005E5E45" w:rsidP="005E5E45">
      <w:pPr>
        <w:tabs>
          <w:tab w:val="left" w:pos="3660"/>
          <w:tab w:val="left" w:pos="7650"/>
        </w:tabs>
        <w:ind w:left="-709"/>
        <w:jc w:val="both"/>
        <w:rPr>
          <w:rFonts w:ascii="Times New Roman" w:eastAsia="Times New Roman" w:hAnsi="Times New Roman" w:cs="Times New Roman"/>
          <w:bCs/>
        </w:rPr>
      </w:pPr>
    </w:p>
    <w:p w14:paraId="175877D0" w14:textId="77777777" w:rsidR="005E5E45" w:rsidRPr="005771F7" w:rsidRDefault="005E5E45" w:rsidP="005E5E45">
      <w:pPr>
        <w:tabs>
          <w:tab w:val="center" w:pos="4323"/>
          <w:tab w:val="left" w:pos="6660"/>
          <w:tab w:val="left" w:pos="7650"/>
        </w:tabs>
        <w:ind w:left="-709"/>
        <w:jc w:val="both"/>
        <w:rPr>
          <w:rFonts w:ascii="Times New Roman" w:eastAsia="Times New Roman" w:hAnsi="Times New Roman" w:cs="Times New Roman"/>
          <w:bCs/>
        </w:rPr>
      </w:pPr>
      <w:r w:rsidRPr="005771F7">
        <w:rPr>
          <w:rFonts w:ascii="Times New Roman" w:eastAsia="Times New Roman" w:hAnsi="Times New Roman" w:cs="Times New Roman"/>
          <w:bCs/>
        </w:rPr>
        <w:tab/>
      </w:r>
    </w:p>
    <w:p w14:paraId="37F92461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6BF57175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420E75A3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3FC3C9DA" w14:textId="77777777" w:rsidR="005E5E45" w:rsidRDefault="005E5E45" w:rsidP="005E5E45">
      <w:pPr>
        <w:tabs>
          <w:tab w:val="left" w:pos="1110"/>
        </w:tabs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bookmarkStart w:id="0" w:name="_GoBack"/>
      <w:r w:rsidRPr="005771F7">
        <w:rPr>
          <w:rFonts w:ascii="Times New Roman" w:eastAsia="Times New Roman" w:hAnsi="Times New Roman" w:cs="Times New Roman"/>
          <w:bCs/>
          <w:sz w:val="48"/>
          <w:szCs w:val="48"/>
        </w:rPr>
        <w:t xml:space="preserve">Рабочая программа 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t>внеурочной деятельности</w:t>
      </w:r>
    </w:p>
    <w:p w14:paraId="55238FA7" w14:textId="77777777" w:rsidR="005E5E45" w:rsidRPr="005771F7" w:rsidRDefault="005E5E45" w:rsidP="005E5E45">
      <w:pPr>
        <w:tabs>
          <w:tab w:val="left" w:pos="1110"/>
        </w:tabs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>«Огневая подготовка»</w:t>
      </w:r>
    </w:p>
    <w:p w14:paraId="504AE33E" w14:textId="77777777" w:rsidR="005E5E45" w:rsidRPr="005771F7" w:rsidRDefault="005F42F6" w:rsidP="005E5E45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pict w14:anchorId="7A045B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0358_"/>
          </v:shape>
        </w:pict>
      </w:r>
    </w:p>
    <w:bookmarkEnd w:id="0"/>
    <w:p w14:paraId="63FC98BD" w14:textId="77777777" w:rsidR="005E5E45" w:rsidRPr="005771F7" w:rsidRDefault="005E5E45" w:rsidP="005E5E45">
      <w:pPr>
        <w:tabs>
          <w:tab w:val="left" w:pos="1110"/>
        </w:tabs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кадетского направления 5- 9 классов</w:t>
      </w:r>
    </w:p>
    <w:p w14:paraId="6C7C74FB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7DA0B7B7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19B4F579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4E39DE86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1D1AA408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22138938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6283F9AA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7C0DE42B" w14:textId="77777777" w:rsidR="005E5E45" w:rsidRPr="005771F7" w:rsidRDefault="005E5E45" w:rsidP="005E5E45">
      <w:pPr>
        <w:jc w:val="center"/>
        <w:rPr>
          <w:rFonts w:ascii="Times New Roman" w:eastAsia="Times New Roman" w:hAnsi="Times New Roman" w:cs="Times New Roman"/>
          <w:bCs/>
        </w:rPr>
      </w:pPr>
    </w:p>
    <w:p w14:paraId="3BF737AA" w14:textId="77777777" w:rsidR="005E5E45" w:rsidRDefault="005E5E45" w:rsidP="005E5E45">
      <w:pPr>
        <w:jc w:val="right"/>
        <w:rPr>
          <w:rFonts w:ascii="Times New Roman" w:eastAsia="Times New Roman" w:hAnsi="Times New Roman" w:cs="Times New Roman"/>
          <w:bCs/>
        </w:rPr>
      </w:pPr>
      <w:r w:rsidRPr="005771F7">
        <w:rPr>
          <w:rFonts w:ascii="Times New Roman" w:eastAsia="Times New Roman" w:hAnsi="Times New Roman" w:cs="Times New Roman"/>
          <w:bCs/>
        </w:rPr>
        <w:tab/>
      </w:r>
    </w:p>
    <w:p w14:paraId="161F39EB" w14:textId="77777777" w:rsidR="005E5E45" w:rsidRDefault="005E5E45" w:rsidP="005E5E45">
      <w:pPr>
        <w:jc w:val="right"/>
        <w:rPr>
          <w:rFonts w:ascii="Times New Roman" w:eastAsia="Times New Roman" w:hAnsi="Times New Roman" w:cs="Times New Roman"/>
          <w:bCs/>
        </w:rPr>
      </w:pPr>
    </w:p>
    <w:p w14:paraId="46FDB8F3" w14:textId="77777777" w:rsidR="005E5E45" w:rsidRDefault="005E5E45" w:rsidP="005E5E45">
      <w:pPr>
        <w:jc w:val="right"/>
        <w:rPr>
          <w:rFonts w:ascii="Times New Roman" w:eastAsia="Times New Roman" w:hAnsi="Times New Roman" w:cs="Times New Roman"/>
          <w:bCs/>
        </w:rPr>
      </w:pPr>
    </w:p>
    <w:p w14:paraId="0EAD0E2F" w14:textId="77777777" w:rsidR="005E5E45" w:rsidRDefault="005E5E45" w:rsidP="005E5E45">
      <w:pPr>
        <w:jc w:val="right"/>
        <w:rPr>
          <w:rFonts w:ascii="Times New Roman" w:eastAsia="Times New Roman" w:hAnsi="Times New Roman" w:cs="Times New Roman"/>
          <w:bCs/>
        </w:rPr>
      </w:pPr>
    </w:p>
    <w:p w14:paraId="2005D4A1" w14:textId="77777777" w:rsidR="005E5E45" w:rsidRDefault="005E5E45" w:rsidP="005E5E45">
      <w:pPr>
        <w:jc w:val="right"/>
        <w:rPr>
          <w:rFonts w:ascii="Times New Roman" w:eastAsia="Times New Roman" w:hAnsi="Times New Roman" w:cs="Times New Roman"/>
          <w:bCs/>
        </w:rPr>
      </w:pPr>
    </w:p>
    <w:p w14:paraId="1ABAD6C5" w14:textId="77777777" w:rsidR="005E5E45" w:rsidRPr="009F77AB" w:rsidRDefault="005E5E45" w:rsidP="005E5E45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7AB">
        <w:rPr>
          <w:rFonts w:ascii="Times New Roman" w:eastAsia="Times New Roman" w:hAnsi="Times New Roman" w:cs="Times New Roman"/>
          <w:bCs/>
          <w:sz w:val="28"/>
          <w:szCs w:val="28"/>
        </w:rPr>
        <w:t>Составитель: Гореликов Иван Петрович</w:t>
      </w:r>
    </w:p>
    <w:p w14:paraId="5B01C9DC" w14:textId="77777777" w:rsidR="00667D1A" w:rsidRDefault="00667D1A" w:rsidP="005E5E45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</w:p>
    <w:p w14:paraId="0CCDF27A" w14:textId="34AFE570" w:rsidR="005E5E45" w:rsidRPr="009F77AB" w:rsidRDefault="00667D1A" w:rsidP="005E5E45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5E45" w:rsidRPr="009F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 безопасности жизнедеятельности</w:t>
      </w:r>
    </w:p>
    <w:p w14:paraId="53DBDA8E" w14:textId="740DFA11" w:rsidR="005E5E45" w:rsidRDefault="005E5E45" w:rsidP="005E5E45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3F5BC1" w14:textId="77777777" w:rsidR="00667D1A" w:rsidRPr="009F77AB" w:rsidRDefault="00667D1A" w:rsidP="005E5E45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5C682E" w14:textId="77777777" w:rsidR="005E5E45" w:rsidRPr="009F77AB" w:rsidRDefault="005E5E45" w:rsidP="005E5E45">
      <w:pPr>
        <w:tabs>
          <w:tab w:val="left" w:pos="1815"/>
        </w:tabs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158A72" w14:textId="77777777" w:rsidR="005E5E45" w:rsidRPr="009F77AB" w:rsidRDefault="005E5E45" w:rsidP="005E5E45">
      <w:pPr>
        <w:tabs>
          <w:tab w:val="left" w:pos="721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6D1A2B" w14:textId="77777777" w:rsidR="005E5E45" w:rsidRPr="009F77AB" w:rsidRDefault="005E5E45" w:rsidP="005E5E45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6E4EE7" w14:textId="77777777" w:rsidR="005E5E45" w:rsidRDefault="005E5E45" w:rsidP="00533AD5">
      <w:pPr>
        <w:pStyle w:val="20"/>
        <w:shd w:val="clear" w:color="auto" w:fill="auto"/>
        <w:spacing w:after="0" w:line="240" w:lineRule="auto"/>
        <w:ind w:left="5400"/>
        <w:rPr>
          <w:sz w:val="28"/>
          <w:szCs w:val="28"/>
        </w:rPr>
      </w:pPr>
    </w:p>
    <w:p w14:paraId="2DB4A8AD" w14:textId="77777777" w:rsidR="005E5E45" w:rsidRDefault="005E5E45" w:rsidP="00533AD5">
      <w:pPr>
        <w:pStyle w:val="20"/>
        <w:shd w:val="clear" w:color="auto" w:fill="auto"/>
        <w:spacing w:after="0" w:line="240" w:lineRule="auto"/>
        <w:ind w:left="5400"/>
        <w:rPr>
          <w:sz w:val="28"/>
          <w:szCs w:val="28"/>
        </w:rPr>
      </w:pPr>
    </w:p>
    <w:p w14:paraId="52E8D9F9" w14:textId="77777777" w:rsidR="005E5E45" w:rsidRDefault="005E5E45" w:rsidP="00533AD5">
      <w:pPr>
        <w:pStyle w:val="20"/>
        <w:shd w:val="clear" w:color="auto" w:fill="auto"/>
        <w:spacing w:after="0" w:line="240" w:lineRule="auto"/>
        <w:ind w:left="5400"/>
        <w:rPr>
          <w:sz w:val="28"/>
          <w:szCs w:val="28"/>
        </w:rPr>
      </w:pPr>
    </w:p>
    <w:p w14:paraId="49A8AED7" w14:textId="06B7C40D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5400"/>
        <w:rPr>
          <w:sz w:val="28"/>
          <w:szCs w:val="28"/>
        </w:rPr>
      </w:pPr>
      <w:r w:rsidRPr="00533AD5">
        <w:rPr>
          <w:sz w:val="28"/>
          <w:szCs w:val="28"/>
        </w:rPr>
        <w:t>Приложение к п. 2.1.ВУ.32</w:t>
      </w:r>
    </w:p>
    <w:p w14:paraId="674859C7" w14:textId="77777777" w:rsidR="006E6100" w:rsidRPr="00533AD5" w:rsidRDefault="00891674" w:rsidP="00533AD5">
      <w:pPr>
        <w:pStyle w:val="20"/>
        <w:shd w:val="clear" w:color="auto" w:fill="auto"/>
        <w:tabs>
          <w:tab w:val="right" w:pos="8198"/>
          <w:tab w:val="right" w:pos="9346"/>
        </w:tabs>
        <w:spacing w:after="0" w:line="240" w:lineRule="auto"/>
        <w:ind w:left="5400" w:right="20"/>
        <w:rPr>
          <w:sz w:val="28"/>
          <w:szCs w:val="28"/>
        </w:rPr>
      </w:pPr>
      <w:r w:rsidRPr="00533AD5">
        <w:rPr>
          <w:sz w:val="28"/>
          <w:szCs w:val="28"/>
        </w:rPr>
        <w:t>к основной образовательной программе</w:t>
      </w:r>
      <w:r w:rsidRPr="00533AD5">
        <w:rPr>
          <w:sz w:val="28"/>
          <w:szCs w:val="28"/>
        </w:rPr>
        <w:tab/>
        <w:t>основного</w:t>
      </w:r>
      <w:r w:rsidRPr="00533AD5">
        <w:rPr>
          <w:sz w:val="28"/>
          <w:szCs w:val="28"/>
        </w:rPr>
        <w:tab/>
        <w:t>общего</w:t>
      </w:r>
    </w:p>
    <w:p w14:paraId="5DA90D45" w14:textId="77777777" w:rsidR="006E6100" w:rsidRPr="00533AD5" w:rsidRDefault="00891674" w:rsidP="00533AD5">
      <w:pPr>
        <w:pStyle w:val="20"/>
        <w:shd w:val="clear" w:color="auto" w:fill="auto"/>
        <w:tabs>
          <w:tab w:val="right" w:pos="8198"/>
          <w:tab w:val="right" w:pos="9346"/>
        </w:tabs>
        <w:spacing w:after="0" w:line="240" w:lineRule="auto"/>
        <w:ind w:left="5400"/>
        <w:rPr>
          <w:sz w:val="28"/>
          <w:szCs w:val="28"/>
        </w:rPr>
      </w:pPr>
      <w:r w:rsidRPr="00533AD5">
        <w:rPr>
          <w:sz w:val="28"/>
          <w:szCs w:val="28"/>
        </w:rPr>
        <w:t>образования</w:t>
      </w:r>
      <w:r w:rsidRPr="00533AD5">
        <w:rPr>
          <w:sz w:val="28"/>
          <w:szCs w:val="28"/>
        </w:rPr>
        <w:tab/>
        <w:t>МАОУ</w:t>
      </w:r>
      <w:r w:rsidRPr="00533AD5">
        <w:rPr>
          <w:sz w:val="28"/>
          <w:szCs w:val="28"/>
        </w:rPr>
        <w:tab/>
        <w:t>Центр</w:t>
      </w:r>
    </w:p>
    <w:p w14:paraId="396EF213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5400"/>
        <w:rPr>
          <w:sz w:val="28"/>
          <w:szCs w:val="28"/>
        </w:rPr>
      </w:pPr>
      <w:r w:rsidRPr="00533AD5">
        <w:rPr>
          <w:sz w:val="28"/>
          <w:szCs w:val="28"/>
        </w:rPr>
        <w:t>образования «Верх-</w:t>
      </w:r>
      <w:proofErr w:type="spellStart"/>
      <w:r w:rsidRPr="00533AD5">
        <w:rPr>
          <w:sz w:val="28"/>
          <w:szCs w:val="28"/>
        </w:rPr>
        <w:t>Тулинский</w:t>
      </w:r>
      <w:proofErr w:type="spellEnd"/>
      <w:r w:rsidRPr="00533AD5">
        <w:rPr>
          <w:sz w:val="28"/>
          <w:szCs w:val="28"/>
        </w:rPr>
        <w:t>»</w:t>
      </w:r>
    </w:p>
    <w:p w14:paraId="70498CDB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533AD5">
        <w:rPr>
          <w:sz w:val="28"/>
          <w:szCs w:val="28"/>
        </w:rPr>
        <w:t>РАБОЧАЯ ПРОГРАММА внеурочной деятельности кадетского компонента «Огневая подготовка» Направление «Спортивно-оздоровительное»</w:t>
      </w:r>
    </w:p>
    <w:p w14:paraId="6516915E" w14:textId="77777777" w:rsidR="007F5EEA" w:rsidRDefault="00891674" w:rsidP="007F5EEA">
      <w:pPr>
        <w:pStyle w:val="21"/>
        <w:shd w:val="clear" w:color="auto" w:fill="auto"/>
        <w:spacing w:before="0" w:after="0" w:line="240" w:lineRule="auto"/>
        <w:ind w:left="1560" w:right="2020" w:firstLine="2060"/>
        <w:jc w:val="left"/>
        <w:rPr>
          <w:sz w:val="28"/>
          <w:szCs w:val="28"/>
        </w:rPr>
      </w:pPr>
      <w:r w:rsidRPr="00533AD5">
        <w:rPr>
          <w:rStyle w:val="1"/>
          <w:sz w:val="28"/>
          <w:szCs w:val="28"/>
        </w:rPr>
        <w:t>кадетские классы</w:t>
      </w:r>
      <w:r w:rsidRPr="00533AD5">
        <w:rPr>
          <w:sz w:val="28"/>
          <w:szCs w:val="28"/>
        </w:rPr>
        <w:t xml:space="preserve"> </w:t>
      </w:r>
      <w:bookmarkStart w:id="1" w:name="bookmark0"/>
    </w:p>
    <w:p w14:paraId="2DCB3362" w14:textId="33A53CB4" w:rsidR="006E6100" w:rsidRPr="00533AD5" w:rsidRDefault="00891674" w:rsidP="007F5EEA">
      <w:pPr>
        <w:pStyle w:val="21"/>
        <w:shd w:val="clear" w:color="auto" w:fill="auto"/>
        <w:spacing w:before="0" w:after="0" w:line="240" w:lineRule="auto"/>
        <w:ind w:left="1560" w:right="2020" w:firstLine="206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Пояснительная записка</w:t>
      </w:r>
      <w:bookmarkEnd w:id="1"/>
    </w:p>
    <w:p w14:paraId="677F1010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140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Рабочая программа внеурочной деятельности по </w:t>
      </w:r>
      <w:proofErr w:type="spellStart"/>
      <w:r w:rsidRPr="00533AD5">
        <w:rPr>
          <w:sz w:val="28"/>
          <w:szCs w:val="28"/>
        </w:rPr>
        <w:t>спортивно</w:t>
      </w:r>
      <w:r w:rsidRPr="00533AD5">
        <w:rPr>
          <w:sz w:val="28"/>
          <w:szCs w:val="28"/>
        </w:rPr>
        <w:softHyphen/>
        <w:t>оздоровительному</w:t>
      </w:r>
      <w:proofErr w:type="spellEnd"/>
      <w:r w:rsidRPr="00533AD5">
        <w:rPr>
          <w:sz w:val="28"/>
          <w:szCs w:val="28"/>
        </w:rPr>
        <w:t xml:space="preserve"> направлению «Огневая подготовка» составлена на основе</w:t>
      </w:r>
    </w:p>
    <w:p w14:paraId="1098315F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533AD5">
        <w:rPr>
          <w:sz w:val="28"/>
          <w:szCs w:val="28"/>
        </w:rPr>
        <w:t>нормативных документов:</w:t>
      </w:r>
    </w:p>
    <w:p w14:paraId="39AAD125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Федеральный закон «Об образовании в Российской Федерации» от 29.12.2012 г. № 273-ФЗ</w:t>
      </w:r>
    </w:p>
    <w:p w14:paraId="692644CB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Федеральный государственный образовательный стандарт основного общего образования (утвержден приказом Минобрнауки РФ от </w:t>
      </w:r>
      <w:proofErr w:type="spellStart"/>
      <w:r w:rsidRPr="00533AD5">
        <w:rPr>
          <w:sz w:val="28"/>
          <w:szCs w:val="28"/>
        </w:rPr>
        <w:t>от</w:t>
      </w:r>
      <w:proofErr w:type="spellEnd"/>
      <w:r w:rsidRPr="00533AD5">
        <w:rPr>
          <w:sz w:val="28"/>
          <w:szCs w:val="28"/>
        </w:rPr>
        <w:t xml:space="preserve"> 17 декабря 2010 г. № 18</w:t>
      </w:r>
    </w:p>
    <w:p w14:paraId="7C29FD1A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Распоряжение Президента РФ "О создании общеобразовательных учреждений - кадетских школ и классов",</w:t>
      </w:r>
    </w:p>
    <w:p w14:paraId="71DFDB15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Постановлением Правительства РФ от 5 октября 2010 г. </w:t>
      </w:r>
      <w:r w:rsidRPr="00533AD5">
        <w:rPr>
          <w:sz w:val="28"/>
          <w:szCs w:val="28"/>
          <w:lang w:val="en-US" w:eastAsia="en-US" w:bidi="en-US"/>
        </w:rPr>
        <w:t>N</w:t>
      </w:r>
      <w:r w:rsidRPr="00533AD5">
        <w:rPr>
          <w:sz w:val="28"/>
          <w:szCs w:val="28"/>
          <w:lang w:eastAsia="en-US" w:bidi="en-US"/>
        </w:rPr>
        <w:t xml:space="preserve">795 </w:t>
      </w:r>
      <w:r w:rsidRPr="00533AD5">
        <w:rPr>
          <w:sz w:val="28"/>
          <w:szCs w:val="28"/>
        </w:rPr>
        <w:t>"О государственной программе "Патриотическое воспитание граждан Российской Федерации на 2011 - 2015 годы"</w:t>
      </w:r>
    </w:p>
    <w:p w14:paraId="33E4B296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Стратегия развития воспитания в РФ на период до 2025 года (распоряжение от 29 мая 2015 года №996-р)</w:t>
      </w:r>
    </w:p>
    <w:p w14:paraId="67A3E501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Концепция духовно-нравственного воспитания</w:t>
      </w:r>
    </w:p>
    <w:p w14:paraId="15954044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СанПиН 2.4.2.2821-10 «</w:t>
      </w:r>
      <w:proofErr w:type="spellStart"/>
      <w:r w:rsidRPr="00533AD5">
        <w:rPr>
          <w:sz w:val="28"/>
          <w:szCs w:val="28"/>
        </w:rPr>
        <w:t>Санитарно</w:t>
      </w:r>
      <w:proofErr w:type="spellEnd"/>
      <w:r w:rsidRPr="00533AD5">
        <w:rPr>
          <w:sz w:val="28"/>
          <w:szCs w:val="28"/>
        </w:rPr>
        <w:t xml:space="preserve"> -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</w:t>
      </w:r>
    </w:p>
    <w:p w14:paraId="19CF2F92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Российской Федерации от 29.12. 2010 г. №189, зарегистрированном в Минюсте РФ 3 марта 2011г., регистрационный номер 19993);</w:t>
      </w:r>
    </w:p>
    <w:p w14:paraId="3C60B6BA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tabs>
          <w:tab w:val="left" w:pos="2053"/>
          <w:tab w:val="right" w:pos="4366"/>
          <w:tab w:val="center" w:pos="5317"/>
          <w:tab w:val="left" w:pos="6190"/>
          <w:tab w:val="right" w:pos="9366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Письмо Минобрнауки России от 18.08.2017 </w:t>
      </w:r>
      <w:r w:rsidRPr="00533AD5">
        <w:rPr>
          <w:rStyle w:val="Candara-2pt"/>
          <w:rFonts w:ascii="Times New Roman" w:hAnsi="Times New Roman" w:cs="Times New Roman"/>
          <w:sz w:val="28"/>
          <w:szCs w:val="28"/>
        </w:rPr>
        <w:t>№2</w:t>
      </w:r>
      <w:r w:rsidRPr="00533AD5">
        <w:rPr>
          <w:sz w:val="28"/>
          <w:szCs w:val="28"/>
        </w:rPr>
        <w:t xml:space="preserve"> 09-1672 «О направлении Методических</w:t>
      </w:r>
      <w:r w:rsidRPr="00533AD5">
        <w:rPr>
          <w:sz w:val="28"/>
          <w:szCs w:val="28"/>
        </w:rPr>
        <w:tab/>
        <w:t>рекомендаций</w:t>
      </w:r>
      <w:r w:rsidRPr="00533AD5">
        <w:rPr>
          <w:sz w:val="28"/>
          <w:szCs w:val="28"/>
        </w:rPr>
        <w:tab/>
        <w:t>по</w:t>
      </w:r>
      <w:r w:rsidRPr="00533AD5">
        <w:rPr>
          <w:sz w:val="28"/>
          <w:szCs w:val="28"/>
        </w:rPr>
        <w:tab/>
        <w:t>уточнению</w:t>
      </w:r>
      <w:r w:rsidRPr="00533AD5">
        <w:rPr>
          <w:sz w:val="28"/>
          <w:szCs w:val="28"/>
        </w:rPr>
        <w:tab/>
        <w:t>понятия и</w:t>
      </w:r>
      <w:r w:rsidRPr="00533AD5">
        <w:rPr>
          <w:sz w:val="28"/>
          <w:szCs w:val="28"/>
        </w:rPr>
        <w:tab/>
        <w:t>содержания</w:t>
      </w:r>
    </w:p>
    <w:p w14:paraId="654ECA5F" w14:textId="77777777" w:rsidR="006E6100" w:rsidRPr="00533AD5" w:rsidRDefault="00891674" w:rsidP="00533AD5">
      <w:pPr>
        <w:pStyle w:val="21"/>
        <w:shd w:val="clear" w:color="auto" w:fill="auto"/>
        <w:tabs>
          <w:tab w:val="left" w:pos="2053"/>
          <w:tab w:val="right" w:pos="4366"/>
          <w:tab w:val="center" w:pos="5317"/>
          <w:tab w:val="left" w:pos="6190"/>
          <w:tab w:val="right" w:pos="936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внеурочной</w:t>
      </w:r>
      <w:r w:rsidRPr="00533AD5">
        <w:rPr>
          <w:sz w:val="28"/>
          <w:szCs w:val="28"/>
        </w:rPr>
        <w:tab/>
        <w:t>деятельности</w:t>
      </w:r>
      <w:r w:rsidRPr="00533AD5">
        <w:rPr>
          <w:sz w:val="28"/>
          <w:szCs w:val="28"/>
        </w:rPr>
        <w:tab/>
        <w:t>в</w:t>
      </w:r>
      <w:r w:rsidRPr="00533AD5">
        <w:rPr>
          <w:sz w:val="28"/>
          <w:szCs w:val="28"/>
        </w:rPr>
        <w:tab/>
        <w:t>рамках</w:t>
      </w:r>
      <w:r w:rsidRPr="00533AD5">
        <w:rPr>
          <w:sz w:val="28"/>
          <w:szCs w:val="28"/>
        </w:rPr>
        <w:tab/>
        <w:t>реализации</w:t>
      </w:r>
      <w:r w:rsidRPr="00533AD5">
        <w:rPr>
          <w:sz w:val="28"/>
          <w:szCs w:val="28"/>
        </w:rPr>
        <w:tab/>
        <w:t>основных</w:t>
      </w:r>
    </w:p>
    <w:p w14:paraId="1AB67F52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общеобразовательных программ, в том числе в части проектной деятельности» Устав и локальные нормативные акты МАОУ Центр Образования «Верх- </w:t>
      </w:r>
      <w:proofErr w:type="spellStart"/>
      <w:r w:rsidRPr="00533AD5">
        <w:rPr>
          <w:sz w:val="28"/>
          <w:szCs w:val="28"/>
        </w:rPr>
        <w:t>Тулинскиц</w:t>
      </w:r>
      <w:proofErr w:type="spellEnd"/>
      <w:r w:rsidRPr="00533AD5">
        <w:rPr>
          <w:sz w:val="28"/>
          <w:szCs w:val="28"/>
        </w:rPr>
        <w:t>»</w:t>
      </w:r>
    </w:p>
    <w:p w14:paraId="663F3A56" w14:textId="5A146C4E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План внеурочной деятельности МАОУ Центр Образования «Верх- </w:t>
      </w:r>
      <w:proofErr w:type="spellStart"/>
      <w:proofErr w:type="gramStart"/>
      <w:r w:rsidRPr="00533AD5">
        <w:rPr>
          <w:sz w:val="28"/>
          <w:szCs w:val="28"/>
        </w:rPr>
        <w:t>Тулинскиц»год</w:t>
      </w:r>
      <w:proofErr w:type="spellEnd"/>
      <w:proofErr w:type="gramEnd"/>
      <w:r w:rsidRPr="00533AD5">
        <w:rPr>
          <w:sz w:val="28"/>
          <w:szCs w:val="28"/>
        </w:rPr>
        <w:t xml:space="preserve"> кадетского компонента на 202</w:t>
      </w:r>
      <w:r w:rsidR="005E5E45">
        <w:rPr>
          <w:sz w:val="28"/>
          <w:szCs w:val="28"/>
        </w:rPr>
        <w:t>3</w:t>
      </w:r>
      <w:r w:rsidRPr="00533AD5">
        <w:rPr>
          <w:sz w:val="28"/>
          <w:szCs w:val="28"/>
        </w:rPr>
        <w:t>- 202</w:t>
      </w:r>
      <w:r w:rsidR="005E5E45">
        <w:rPr>
          <w:sz w:val="28"/>
          <w:szCs w:val="28"/>
        </w:rPr>
        <w:t>4</w:t>
      </w:r>
      <w:r w:rsidRPr="00533AD5">
        <w:rPr>
          <w:sz w:val="28"/>
          <w:szCs w:val="28"/>
        </w:rPr>
        <w:t xml:space="preserve"> учебный год.</w:t>
      </w:r>
    </w:p>
    <w:p w14:paraId="22ADF55F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Реализация рабочей программы внеурочной деятельности </w:t>
      </w:r>
      <w:proofErr w:type="spellStart"/>
      <w:r w:rsidRPr="00533AD5">
        <w:rPr>
          <w:sz w:val="28"/>
          <w:szCs w:val="28"/>
        </w:rPr>
        <w:t>спортивно</w:t>
      </w:r>
      <w:r w:rsidRPr="00533AD5">
        <w:rPr>
          <w:sz w:val="28"/>
          <w:szCs w:val="28"/>
        </w:rPr>
        <w:softHyphen/>
        <w:t>оздоровительного</w:t>
      </w:r>
      <w:proofErr w:type="spellEnd"/>
      <w:r w:rsidRPr="00533AD5">
        <w:rPr>
          <w:sz w:val="28"/>
          <w:szCs w:val="28"/>
        </w:rPr>
        <w:t xml:space="preserve"> направления «Огневая подготовка» осуществляется с использованием учебно-методического комплекта:</w:t>
      </w:r>
    </w:p>
    <w:p w14:paraId="06AB0838" w14:textId="77777777" w:rsidR="006E6100" w:rsidRPr="00533AD5" w:rsidRDefault="00891674" w:rsidP="00533AD5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1080" w:right="20" w:hanging="34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Строевой устав Вооруженных Сил Российской Федерации. Москва, </w:t>
      </w:r>
      <w:r w:rsidRPr="00533AD5">
        <w:rPr>
          <w:sz w:val="28"/>
          <w:szCs w:val="28"/>
        </w:rPr>
        <w:lastRenderedPageBreak/>
        <w:t>Воениздат, 2007 год.</w:t>
      </w:r>
    </w:p>
    <w:p w14:paraId="6A67037D" w14:textId="77777777" w:rsidR="006E6100" w:rsidRPr="00533AD5" w:rsidRDefault="00891674" w:rsidP="00533AD5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1080" w:right="20" w:hanging="34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Руководство по 5,45-мм автоматам Калашникова АК-74, АК -74М, АКС -74У и 5,45 ручным пулеметам Калашникова РПК-74, РПК-74М, РПКС-74. Москва, Военное издательство, 2001 год.</w:t>
      </w:r>
    </w:p>
    <w:p w14:paraId="0CFDC6A1" w14:textId="77777777" w:rsidR="006E6100" w:rsidRPr="00533AD5" w:rsidRDefault="00891674" w:rsidP="00533AD5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1080" w:right="20" w:hanging="34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Сборник нормативов по боевой подготовке Сухопутных войск Книга 1. Москва, Военное издательство, 1991 год.</w:t>
      </w:r>
    </w:p>
    <w:p w14:paraId="7EB9B765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Основная цель программы - формирование готовности учащихся к службе в ВС РФ через овладение приемами и навыками обращения со стрелковым оружием на занятиях по огневой подготовке. С учетом требований ФГОС нового поколения в содержании курса внеурочной деятельности предполагается реализовать актуальный в настоящее время деятельностный подход, который определяет следующие задачи:</w:t>
      </w:r>
    </w:p>
    <w:p w14:paraId="35BDA4A3" w14:textId="77777777" w:rsidR="006E6100" w:rsidRPr="00533AD5" w:rsidRDefault="00891674" w:rsidP="00533AD5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Совершенствовать разностороннего развития учащихся кадетских классов;</w:t>
      </w:r>
    </w:p>
    <w:p w14:paraId="4761E04C" w14:textId="77777777" w:rsidR="006E6100" w:rsidRPr="00533AD5" w:rsidRDefault="00891674" w:rsidP="00533AD5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Формировать необходимые знаний, умений и навыков огневой подготовки;</w:t>
      </w:r>
    </w:p>
    <w:p w14:paraId="10E6B0B5" w14:textId="77777777" w:rsidR="006E6100" w:rsidRPr="00533AD5" w:rsidRDefault="00891674" w:rsidP="00533AD5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Развивать волевые качества и совершенствовать дисциплину.</w:t>
      </w:r>
    </w:p>
    <w:p w14:paraId="7D15D536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Срок реализации программы: 1год</w:t>
      </w:r>
    </w:p>
    <w:p w14:paraId="49A16111" w14:textId="0B8816CC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Место курса в плане внеурочной деятельности: в соответствие с планом внеурочной деятельности кадетского компонента МАОУ Центр Образования «Верх-</w:t>
      </w:r>
      <w:proofErr w:type="spellStart"/>
      <w:proofErr w:type="gramStart"/>
      <w:r w:rsidRPr="00533AD5">
        <w:rPr>
          <w:sz w:val="28"/>
          <w:szCs w:val="28"/>
        </w:rPr>
        <w:t>Тулинскиц»на</w:t>
      </w:r>
      <w:proofErr w:type="spellEnd"/>
      <w:proofErr w:type="gramEnd"/>
      <w:r w:rsidRPr="00533AD5">
        <w:rPr>
          <w:sz w:val="28"/>
          <w:szCs w:val="28"/>
        </w:rPr>
        <w:t xml:space="preserve"> 202</w:t>
      </w:r>
      <w:r w:rsidR="005E5E45">
        <w:rPr>
          <w:sz w:val="28"/>
          <w:szCs w:val="28"/>
        </w:rPr>
        <w:t>3</w:t>
      </w:r>
      <w:r w:rsidRPr="00533AD5">
        <w:rPr>
          <w:sz w:val="28"/>
          <w:szCs w:val="28"/>
        </w:rPr>
        <w:t>- 202</w:t>
      </w:r>
      <w:r w:rsidR="005E5E45">
        <w:rPr>
          <w:sz w:val="28"/>
          <w:szCs w:val="28"/>
        </w:rPr>
        <w:t>4</w:t>
      </w:r>
      <w:r w:rsidRPr="00533AD5">
        <w:rPr>
          <w:sz w:val="28"/>
          <w:szCs w:val="28"/>
        </w:rPr>
        <w:t xml:space="preserve"> год изучение курса в 5-9 классах отводится 1 час в неделю. Продолжительность занятий 40 минут.</w:t>
      </w:r>
    </w:p>
    <w:p w14:paraId="4F15AB1B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Актуальность</w:t>
      </w:r>
    </w:p>
    <w:p w14:paraId="0D521429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</w:t>
      </w:r>
      <w:r w:rsidRPr="00533AD5">
        <w:rPr>
          <w:rStyle w:val="1"/>
          <w:sz w:val="28"/>
          <w:szCs w:val="28"/>
        </w:rPr>
        <w:t>шк</w:t>
      </w:r>
      <w:r w:rsidRPr="00533AD5">
        <w:rPr>
          <w:sz w:val="28"/>
          <w:szCs w:val="28"/>
        </w:rPr>
        <w:t>ольников и наиболее полному раскрытию их творческих способностей.</w:t>
      </w:r>
    </w:p>
    <w:p w14:paraId="20DC2B35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Данный курс, раскрывает знания о стрелковом вооружении и способы его применения в различных условиях современного боя. Важную роль в курсе внеурочной деятельности «Огневая подготовка» играет самостоятельная деятельность обучающихся способствующая их творческому развитию. В процессе занятий, особенно практических, на которых методом упражнения и тренировки отрабатываются те или иные воинские приемы и действия, кадеты объективно становятся в условия, требующие от них адекватных волевых усилий, что и является для них стимулом выработки и развития волевых качеств.</w:t>
      </w:r>
    </w:p>
    <w:p w14:paraId="39726094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Одной из важнейших задач в преподавании курса внеурочной деятельности «Огневая подготовка» является развитие у кадетов познавательного интереса к изучению огневой подготовки, посредством последовательного усвоения ими теоретических положений учебной дисциплины, предусмотренной настоящей программой, приобретение ими, на основе полученных знаний, практических умений и навыков, развитие у них на этой основе положительных мотиваций к воинской деятельности и уважительного отношения к труду Российского солдата.</w:t>
      </w:r>
    </w:p>
    <w:p w14:paraId="73EFDCD0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Приобретение новых знаний обучающимися осуществляется в основном в ходе их самостоятельной деятельности. В ходе занятий акцент делается на упражнения учебных стрельб из стрелкового оружия, развивающие «зоркость», интуицию и воображение обучающихся. Уровень сложности задач таков, чтобы их решения были доступны большинству обучающихся.</w:t>
      </w:r>
    </w:p>
    <w:p w14:paraId="53F7099A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lastRenderedPageBreak/>
        <w:t>Актуальность программы продиктована требованиями времени. Так как формирование развитой личности - сложная задача, преподавание огневой подготовки через структуру и содержание способно придать воспитанию и обучению активный целенаправленный характер. Система занятий по огневой подготовке в системе внеурочной деятельности,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14:paraId="47384478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Особенностью программы является ее индивидуальный подход к обучению ребенка. Индивидуальный подход заложен в программу. Он имеет два главных аспекта. Во-первых, воспитательное взаимодействие строится с каждым кадетом с учётом личностных особенностей. Во-вторых, учитываются знания условий жизни каждого воспитанника, что важно в процессе обучения. Такой подход предполагает знание индивидуальности ребёнка, подростка с включением сюда природных, физических и психических свойств личности.</w:t>
      </w:r>
    </w:p>
    <w:p w14:paraId="54A77C2B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Обучение осуществляется на основе общих методических при</w:t>
      </w:r>
      <w:r w:rsidRPr="00533AD5">
        <w:rPr>
          <w:rStyle w:val="1"/>
          <w:sz w:val="28"/>
          <w:szCs w:val="28"/>
        </w:rPr>
        <w:t>нци</w:t>
      </w:r>
      <w:r w:rsidRPr="00533AD5">
        <w:rPr>
          <w:sz w:val="28"/>
          <w:szCs w:val="28"/>
        </w:rPr>
        <w:t>пов:</w:t>
      </w:r>
    </w:p>
    <w:p w14:paraId="38536FE3" w14:textId="77777777" w:rsidR="006E6100" w:rsidRPr="00533AD5" w:rsidRDefault="00891674" w:rsidP="00533AD5">
      <w:pPr>
        <w:pStyle w:val="21"/>
        <w:shd w:val="clear" w:color="auto" w:fill="auto"/>
        <w:tabs>
          <w:tab w:val="center" w:pos="1652"/>
          <w:tab w:val="left" w:pos="2339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•</w:t>
      </w:r>
      <w:r w:rsidRPr="00533AD5">
        <w:rPr>
          <w:sz w:val="28"/>
          <w:szCs w:val="28"/>
        </w:rPr>
        <w:tab/>
        <w:t>Принцип</w:t>
      </w:r>
      <w:r w:rsidRPr="00533AD5">
        <w:rPr>
          <w:sz w:val="28"/>
          <w:szCs w:val="28"/>
        </w:rPr>
        <w:tab/>
        <w:t>развивающей деятельности, а с целью развития личности</w:t>
      </w:r>
    </w:p>
    <w:p w14:paraId="73F83160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каждого участника и всего коллектива в целом.</w:t>
      </w:r>
    </w:p>
    <w:p w14:paraId="138B2EE2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Принцип активной включенности каждого ребенка в образовательный процесс, а не пассивное созерцание со стороны;</w:t>
      </w:r>
    </w:p>
    <w:p w14:paraId="5D924315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right" w:pos="9360"/>
          <w:tab w:val="right" w:pos="935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При</w:t>
      </w:r>
      <w:r w:rsidRPr="00533AD5">
        <w:rPr>
          <w:rStyle w:val="1"/>
          <w:sz w:val="28"/>
          <w:szCs w:val="28"/>
        </w:rPr>
        <w:t>нци</w:t>
      </w:r>
      <w:r w:rsidRPr="00533AD5">
        <w:rPr>
          <w:sz w:val="28"/>
          <w:szCs w:val="28"/>
        </w:rPr>
        <w:t>п</w:t>
      </w:r>
      <w:r w:rsidRPr="00533AD5">
        <w:rPr>
          <w:sz w:val="28"/>
          <w:szCs w:val="28"/>
        </w:rPr>
        <w:tab/>
        <w:t>доступности, последовательности и системности изложения</w:t>
      </w:r>
    </w:p>
    <w:p w14:paraId="4F245232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программного материала.</w:t>
      </w:r>
    </w:p>
    <w:p w14:paraId="3F7232A3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Основой организации работы с детьми в данной программе является система дидактических принципов.</w:t>
      </w:r>
    </w:p>
    <w:p w14:paraId="1B0D7554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right" w:pos="9360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При</w:t>
      </w:r>
      <w:r w:rsidRPr="00533AD5">
        <w:rPr>
          <w:rStyle w:val="1"/>
          <w:sz w:val="28"/>
          <w:szCs w:val="28"/>
        </w:rPr>
        <w:t>нци</w:t>
      </w:r>
      <w:r w:rsidRPr="00533AD5">
        <w:rPr>
          <w:sz w:val="28"/>
          <w:szCs w:val="28"/>
        </w:rPr>
        <w:t xml:space="preserve">п психологической комфортности - создание образовательной среды, обеспечивающей снятие всех </w:t>
      </w:r>
      <w:proofErr w:type="spellStart"/>
      <w:r w:rsidRPr="00533AD5">
        <w:rPr>
          <w:sz w:val="28"/>
          <w:szCs w:val="28"/>
        </w:rPr>
        <w:t>стрессообразующих</w:t>
      </w:r>
      <w:proofErr w:type="spellEnd"/>
      <w:r w:rsidRPr="00533AD5">
        <w:rPr>
          <w:sz w:val="28"/>
          <w:szCs w:val="28"/>
        </w:rPr>
        <w:t xml:space="preserve"> факторов учебного процесса.</w:t>
      </w:r>
    </w:p>
    <w:p w14:paraId="6E5AD062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center" w:pos="1810"/>
          <w:tab w:val="center" w:pos="3140"/>
          <w:tab w:val="right" w:pos="3990"/>
          <w:tab w:val="right" w:pos="5967"/>
          <w:tab w:val="left" w:pos="6153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Принцип</w:t>
      </w:r>
      <w:r w:rsidRPr="00533AD5">
        <w:rPr>
          <w:sz w:val="28"/>
          <w:szCs w:val="28"/>
        </w:rPr>
        <w:tab/>
        <w:t>минимакса</w:t>
      </w:r>
      <w:r w:rsidRPr="00533AD5">
        <w:rPr>
          <w:sz w:val="28"/>
          <w:szCs w:val="28"/>
        </w:rPr>
        <w:tab/>
        <w:t>-</w:t>
      </w:r>
      <w:r w:rsidRPr="00533AD5">
        <w:rPr>
          <w:sz w:val="28"/>
          <w:szCs w:val="28"/>
        </w:rPr>
        <w:tab/>
        <w:t>обеспечивается</w:t>
      </w:r>
      <w:r w:rsidRPr="00533AD5">
        <w:rPr>
          <w:sz w:val="28"/>
          <w:szCs w:val="28"/>
        </w:rPr>
        <w:tab/>
        <w:t>возможность продвижения</w:t>
      </w:r>
    </w:p>
    <w:p w14:paraId="2CF93AA3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каждого ребенка своим темпом.</w:t>
      </w:r>
    </w:p>
    <w:p w14:paraId="704B3C94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right" w:pos="9360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14:paraId="115FF0E8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right" w:pos="2019"/>
          <w:tab w:val="right" w:pos="9360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При</w:t>
      </w:r>
      <w:r w:rsidRPr="00533AD5">
        <w:rPr>
          <w:rStyle w:val="1"/>
          <w:sz w:val="28"/>
          <w:szCs w:val="28"/>
        </w:rPr>
        <w:t>нци</w:t>
      </w:r>
      <w:r w:rsidRPr="00533AD5">
        <w:rPr>
          <w:sz w:val="28"/>
          <w:szCs w:val="28"/>
        </w:rPr>
        <w:t>п</w:t>
      </w:r>
      <w:r w:rsidRPr="00533AD5">
        <w:rPr>
          <w:sz w:val="28"/>
          <w:szCs w:val="28"/>
        </w:rPr>
        <w:tab/>
        <w:t>вариативности - у детей формируется умение осуществлять</w:t>
      </w:r>
    </w:p>
    <w:p w14:paraId="28A9A091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собственный выбор и им систематически предоставляется возможность выбора.</w:t>
      </w:r>
    </w:p>
    <w:p w14:paraId="0E819B91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right" w:pos="9360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При</w:t>
      </w:r>
      <w:r w:rsidRPr="00533AD5">
        <w:rPr>
          <w:rStyle w:val="1"/>
          <w:sz w:val="28"/>
          <w:szCs w:val="28"/>
        </w:rPr>
        <w:t>нци</w:t>
      </w:r>
      <w:r w:rsidRPr="00533AD5">
        <w:rPr>
          <w:sz w:val="28"/>
          <w:szCs w:val="28"/>
        </w:rPr>
        <w:t>п творчества - процесс обучения сориентирован на приобретение детьми собственного опыта творческой деятельности.</w:t>
      </w:r>
    </w:p>
    <w:p w14:paraId="1D39C8B1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огневой подготовкой, появление умений выстраивать внутренний план действий, развивать пространственное воображение, целеустремленность, настойчивость в </w:t>
      </w:r>
      <w:r w:rsidRPr="00533AD5">
        <w:rPr>
          <w:sz w:val="28"/>
          <w:szCs w:val="28"/>
        </w:rPr>
        <w:lastRenderedPageBreak/>
        <w:t>достижении цели, учит принимать самостоятельные решения и нести ответственность за них.</w:t>
      </w:r>
    </w:p>
    <w:p w14:paraId="4CD4FEEC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156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Общая характеристика курса внеурочной деятельности «Огневая подготовка»</w:t>
      </w:r>
    </w:p>
    <w:p w14:paraId="22448EA9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Основные методы обучения:</w:t>
      </w:r>
    </w:p>
    <w:p w14:paraId="3B21A497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533AD5">
        <w:rPr>
          <w:sz w:val="28"/>
          <w:szCs w:val="28"/>
        </w:rPr>
        <w:t>Согласно курса</w:t>
      </w:r>
      <w:proofErr w:type="gramEnd"/>
      <w:r w:rsidRPr="00533AD5">
        <w:rPr>
          <w:sz w:val="28"/>
          <w:szCs w:val="28"/>
        </w:rPr>
        <w:t xml:space="preserve"> внеурочной деятельности «Огневая подготовка» с кадетами проводятся теоретические и практические занятия.</w:t>
      </w:r>
    </w:p>
    <w:p w14:paraId="14B3FB5E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На теоретических занятиях кадеты изучают:</w:t>
      </w:r>
    </w:p>
    <w:p w14:paraId="57BEF5B3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назначение и устройство пневматической винтовки, автомата и ручных гранат;</w:t>
      </w:r>
    </w:p>
    <w:p w14:paraId="53E4C8D7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основы, приемы и правила стрельбы из стрелкового оружия;</w:t>
      </w:r>
    </w:p>
    <w:p w14:paraId="0AF9C0C4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оценка огневой подготовки.</w:t>
      </w:r>
    </w:p>
    <w:p w14:paraId="2A64DED2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На практических занятиях закрепляются знания, полученные кадетами на теоретических занятиях, и выполняются упражнения начальных стрельб, упражнения в разведке целей и наблюдении, по управлению огнем и в метании ручных гранат </w:t>
      </w:r>
      <w:proofErr w:type="gramStart"/>
      <w:r w:rsidRPr="00533AD5">
        <w:rPr>
          <w:sz w:val="28"/>
          <w:szCs w:val="28"/>
        </w:rPr>
        <w:t>согласно программы</w:t>
      </w:r>
      <w:proofErr w:type="gramEnd"/>
      <w:r w:rsidRPr="00533AD5">
        <w:rPr>
          <w:sz w:val="28"/>
          <w:szCs w:val="28"/>
        </w:rPr>
        <w:t xml:space="preserve"> подготовки кадет.</w:t>
      </w:r>
    </w:p>
    <w:p w14:paraId="7AC4D9EE" w14:textId="77777777" w:rsidR="006E6100" w:rsidRPr="00533AD5" w:rsidRDefault="00891674" w:rsidP="00533AD5">
      <w:pPr>
        <w:pStyle w:val="21"/>
        <w:shd w:val="clear" w:color="auto" w:fill="auto"/>
        <w:tabs>
          <w:tab w:val="right" w:pos="9360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Упражнения начальных стрельб, упражнения</w:t>
      </w:r>
      <w:r w:rsidRPr="00533AD5">
        <w:rPr>
          <w:sz w:val="28"/>
          <w:szCs w:val="28"/>
        </w:rPr>
        <w:tab/>
        <w:t>в разведке</w:t>
      </w:r>
    </w:p>
    <w:p w14:paraId="6CE96FC7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целей и наблюдении, по управлению огнем, в метании учебных ручных гранат отрабатываются на огневых тренировках. Огневые тренировки проводятся в тире или учебном классе в соответствии с расписанием. Содержание огневой тренировки и количество учебных мест на ней определяется руководителем занятия.</w:t>
      </w:r>
    </w:p>
    <w:p w14:paraId="527209EC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Требования по содержанию тренировки должны быть связаны между собой, но каждая последующая тренировка наряду с изучением новых вопросов должна обеспечивать наращивание и совершенствование ранее приобретенных обучаемыми знаний, умений и навыков. На огневых тренировках и занятиях в обязательном порядке развертывать учебные места по приведению оружия к нормальному бою, обучению меткости стрельбы.</w:t>
      </w:r>
    </w:p>
    <w:p w14:paraId="7BF37A79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Когда последовательно будут отработаны все способы ведения огня, проводятся комплексные тренировки, в ходе которых обучаемые тренируются в ведении огня всеми способами, в том числе и в противогазе. При этом от занятия к занятию необходимо усложнять условия решения огневых задач, сокращать время на стрельбу, увеличивать дальность до целей и скорости их движения, а навыки обучаемых в действиях при оружии и в применении правил стрельбы доводятся до автоматизма.</w:t>
      </w:r>
    </w:p>
    <w:p w14:paraId="46AE68B2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В ходе тренировки следует:</w:t>
      </w:r>
    </w:p>
    <w:p w14:paraId="2BF34E81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исключать потерю учебного времени на объяснения, частые замены учебных мест, продолжительные и многословные разборы;</w:t>
      </w:r>
    </w:p>
    <w:p w14:paraId="30177C89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добиваться высокой эффективности и интенсивности занятий;</w:t>
      </w:r>
    </w:p>
    <w:p w14:paraId="10116D2A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развивать у обучаемых дух состязательности и соревнования.</w:t>
      </w:r>
    </w:p>
    <w:p w14:paraId="07958C20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При выполнении упражнений стрельб организуются занятия (тренировки) на учебных местах. Количество учебных мест, выполняемые нормативы (если не оговорено условиями упражнения) и содержание занятий на них определяет руководитель стрельбы на участке. Учебные места по разведке целей наблюдением, выполнение нормативов, изучение основ и правил стрельбы </w:t>
      </w:r>
      <w:r w:rsidRPr="00533AD5">
        <w:rPr>
          <w:sz w:val="28"/>
          <w:szCs w:val="28"/>
        </w:rPr>
        <w:lastRenderedPageBreak/>
        <w:t>является обязательным при проведении занятий. К выполнению упражнений стрельб допускаются кадеты, изучившие материальную часть вооружения (оружия) и боеприпасов, требования безопасности, основы и правила стрельбы, условия выполняемого упражнения и сдавшие зачет.</w:t>
      </w:r>
    </w:p>
    <w:p w14:paraId="0F2D4D04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Основные формы и средства обучения:</w:t>
      </w:r>
    </w:p>
    <w:p w14:paraId="57F05E6E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Проведение учебных стрельб.</w:t>
      </w:r>
    </w:p>
    <w:p w14:paraId="3B6382D8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Применение знаний по основам баллистики.</w:t>
      </w:r>
    </w:p>
    <w:p w14:paraId="739F6CFC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Порядок и правила прицеливания;</w:t>
      </w:r>
    </w:p>
    <w:p w14:paraId="4624FB8E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Теоретические занятия, огневой подготовки, макеты, наглядное пособие.</w:t>
      </w:r>
    </w:p>
    <w:p w14:paraId="13D341BE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Участие в соревнованиях.</w:t>
      </w:r>
    </w:p>
    <w:p w14:paraId="2A8DD09E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Предметные компетенции обучающихся:</w:t>
      </w:r>
    </w:p>
    <w:p w14:paraId="1D8918E3" w14:textId="77777777" w:rsidR="006E6100" w:rsidRPr="00533AD5" w:rsidRDefault="00891674" w:rsidP="00533AD5">
      <w:pPr>
        <w:pStyle w:val="21"/>
        <w:numPr>
          <w:ilvl w:val="0"/>
          <w:numId w:val="5"/>
        </w:numPr>
        <w:shd w:val="clear" w:color="auto" w:fill="auto"/>
        <w:tabs>
          <w:tab w:val="left" w:pos="731"/>
          <w:tab w:val="left" w:pos="922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Техническая, формируется в процессе осуществления обучающимися</w:t>
      </w:r>
    </w:p>
    <w:p w14:paraId="2F8C8DFD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следующей деятельности:</w:t>
      </w:r>
    </w:p>
    <w:p w14:paraId="3E2FEE5D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Участии в учебных стрельбах, в районных соревнованиях по огневой подготовке;</w:t>
      </w:r>
    </w:p>
    <w:p w14:paraId="4FD83C40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В решении учебно-боевых задач. Компетентностный подход выражен:</w:t>
      </w:r>
    </w:p>
    <w:p w14:paraId="358C549E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В проведении педагогом инструктажей;</w:t>
      </w:r>
    </w:p>
    <w:p w14:paraId="6397046B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В применении индивидуальных форм работы;</w:t>
      </w:r>
    </w:p>
    <w:p w14:paraId="3391609A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В корректировке учебного процесса;</w:t>
      </w:r>
    </w:p>
    <w:p w14:paraId="6B33C4B7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В рекомендациях по выполнению учебно-боевых задач.</w:t>
      </w:r>
    </w:p>
    <w:p w14:paraId="3C0E9957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Формами отслеживания роста предметной компетенции являются:</w:t>
      </w:r>
    </w:p>
    <w:p w14:paraId="171D77FF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Педагогическое наблюдение;</w:t>
      </w:r>
    </w:p>
    <w:p w14:paraId="60913FDC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Учет результативности участия обучаемых в районных соревнованиях.</w:t>
      </w:r>
    </w:p>
    <w:p w14:paraId="3F4BCD0A" w14:textId="77777777" w:rsidR="006E6100" w:rsidRPr="00533AD5" w:rsidRDefault="00891674" w:rsidP="00533AD5">
      <w:pPr>
        <w:pStyle w:val="21"/>
        <w:numPr>
          <w:ilvl w:val="0"/>
          <w:numId w:val="5"/>
        </w:numPr>
        <w:shd w:val="clear" w:color="auto" w:fill="auto"/>
        <w:tabs>
          <w:tab w:val="left" w:pos="756"/>
          <w:tab w:val="left" w:pos="850"/>
        </w:tabs>
        <w:spacing w:before="0" w:after="0" w:line="240" w:lineRule="auto"/>
        <w:ind w:left="20" w:right="160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Интеллектуальная, формируется в процессе осуществления обучающимися следующей деятельности:</w:t>
      </w:r>
    </w:p>
    <w:p w14:paraId="5A05C49C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Осуществлении обучающимися анализа, тактических действий;</w:t>
      </w:r>
    </w:p>
    <w:p w14:paraId="2A54758E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Изучении специализированной литературы;</w:t>
      </w:r>
    </w:p>
    <w:p w14:paraId="052E9D1C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Обсуждении учебно-боевых, тактических задач.</w:t>
      </w:r>
    </w:p>
    <w:p w14:paraId="684DEA73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Компетентностный подход выражен:</w:t>
      </w:r>
    </w:p>
    <w:p w14:paraId="10282F39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240" w:lineRule="auto"/>
        <w:ind w:left="20" w:right="90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В организации педагогом педагогического консультирования при отборе тематического материала;</w:t>
      </w:r>
    </w:p>
    <w:p w14:paraId="70A85154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В проведении бесед;</w:t>
      </w:r>
    </w:p>
    <w:p w14:paraId="0445097E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240" w:lineRule="auto"/>
        <w:ind w:left="20" w:right="48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В применении индивидуальных и групповых форм работы. Формами отслеживания роста предметной компетенции являются:</w:t>
      </w:r>
    </w:p>
    <w:p w14:paraId="6789D18E" w14:textId="77777777" w:rsidR="006E6100" w:rsidRPr="00533AD5" w:rsidRDefault="00891674" w:rsidP="00533AD5">
      <w:pPr>
        <w:pStyle w:val="21"/>
        <w:numPr>
          <w:ilvl w:val="0"/>
          <w:numId w:val="4"/>
        </w:numPr>
        <w:shd w:val="clear" w:color="auto" w:fill="auto"/>
        <w:tabs>
          <w:tab w:val="left" w:pos="756"/>
        </w:tabs>
        <w:spacing w:before="0" w:after="0" w:line="240" w:lineRule="auto"/>
        <w:ind w:left="20" w:right="108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Оценка результативности участия обучаемых в соревнованиях и первенствах по огневой подготовке;</w:t>
      </w:r>
    </w:p>
    <w:p w14:paraId="2D3929ED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Определение уровня подготовленности обучаемых.</w:t>
      </w:r>
    </w:p>
    <w:p w14:paraId="050A2DD0" w14:textId="77777777" w:rsidR="006E6100" w:rsidRPr="00533AD5" w:rsidRDefault="00891674" w:rsidP="00533AD5">
      <w:pPr>
        <w:pStyle w:val="11"/>
        <w:keepNext/>
        <w:keepLines/>
        <w:shd w:val="clear" w:color="auto" w:fill="auto"/>
        <w:spacing w:line="240" w:lineRule="auto"/>
        <w:ind w:left="320"/>
        <w:rPr>
          <w:sz w:val="28"/>
          <w:szCs w:val="28"/>
        </w:rPr>
      </w:pPr>
      <w:bookmarkStart w:id="2" w:name="bookmark1"/>
      <w:r w:rsidRPr="00533AD5">
        <w:rPr>
          <w:sz w:val="28"/>
          <w:szCs w:val="28"/>
        </w:rPr>
        <w:t>Планируемые образовательные результаты курса Личностные результаты</w:t>
      </w:r>
      <w:bookmarkEnd w:id="2"/>
    </w:p>
    <w:p w14:paraId="728C2754" w14:textId="77777777" w:rsidR="006E6100" w:rsidRPr="00533AD5" w:rsidRDefault="00891674" w:rsidP="00533AD5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center" w:pos="3097"/>
          <w:tab w:val="left" w:pos="4171"/>
        </w:tabs>
        <w:spacing w:line="240" w:lineRule="auto"/>
        <w:ind w:left="20" w:firstLine="720"/>
        <w:rPr>
          <w:sz w:val="28"/>
          <w:szCs w:val="28"/>
        </w:rPr>
      </w:pPr>
      <w:bookmarkStart w:id="3" w:name="bookmark2"/>
      <w:r w:rsidRPr="00533AD5">
        <w:rPr>
          <w:sz w:val="28"/>
          <w:szCs w:val="28"/>
        </w:rPr>
        <w:t>Патриотическое</w:t>
      </w:r>
      <w:r w:rsidRPr="00533AD5">
        <w:rPr>
          <w:sz w:val="28"/>
          <w:szCs w:val="28"/>
        </w:rPr>
        <w:tab/>
        <w:t>воспитание:</w:t>
      </w:r>
      <w:bookmarkEnd w:id="3"/>
    </w:p>
    <w:p w14:paraId="05CDA626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380" w:firstLine="720"/>
        <w:rPr>
          <w:sz w:val="28"/>
          <w:szCs w:val="28"/>
        </w:rPr>
      </w:pPr>
      <w:r w:rsidRPr="00533AD5">
        <w:rPr>
          <w:sz w:val="28"/>
          <w:szCs w:val="28"/>
        </w:rPr>
        <w:t xml:space="preserve">-осознание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</w:t>
      </w:r>
      <w:r w:rsidRPr="00533AD5">
        <w:rPr>
          <w:sz w:val="28"/>
          <w:szCs w:val="28"/>
        </w:rPr>
        <w:lastRenderedPageBreak/>
        <w:t>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D6BB12F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380" w:firstLine="720"/>
        <w:rPr>
          <w:sz w:val="28"/>
          <w:szCs w:val="28"/>
        </w:rPr>
      </w:pPr>
      <w:r w:rsidRPr="00533AD5">
        <w:rPr>
          <w:sz w:val="28"/>
          <w:szCs w:val="28"/>
        </w:rPr>
        <w:t>формирование чувства гордости за свою Родину, ответственного отношения к вы</w:t>
      </w:r>
      <w:r w:rsidRPr="00533AD5">
        <w:rPr>
          <w:sz w:val="28"/>
          <w:szCs w:val="28"/>
        </w:rPr>
        <w:softHyphen/>
        <w:t>полнению конституционного долга — защите Отечества.</w:t>
      </w:r>
    </w:p>
    <w:p w14:paraId="67792672" w14:textId="77777777" w:rsidR="006E6100" w:rsidRPr="00533AD5" w:rsidRDefault="00891674" w:rsidP="00533AD5">
      <w:pPr>
        <w:pStyle w:val="23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20" w:firstLine="720"/>
        <w:rPr>
          <w:sz w:val="28"/>
          <w:szCs w:val="28"/>
        </w:rPr>
      </w:pPr>
      <w:bookmarkStart w:id="4" w:name="bookmark3"/>
      <w:r w:rsidRPr="00533AD5">
        <w:rPr>
          <w:sz w:val="28"/>
          <w:szCs w:val="28"/>
        </w:rPr>
        <w:t xml:space="preserve"> Гражданское воспитание:</w:t>
      </w:r>
      <w:bookmarkEnd w:id="4"/>
    </w:p>
    <w:p w14:paraId="2DC4E378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380" w:firstLine="720"/>
        <w:rPr>
          <w:sz w:val="28"/>
          <w:szCs w:val="28"/>
        </w:rPr>
      </w:pPr>
      <w:r w:rsidRPr="00533AD5">
        <w:rPr>
          <w:sz w:val="28"/>
          <w:szCs w:val="28"/>
        </w:rPr>
        <w:t>-готовность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533AD5">
        <w:rPr>
          <w:sz w:val="28"/>
          <w:szCs w:val="28"/>
        </w:rPr>
        <w:t>волонтёрство</w:t>
      </w:r>
      <w:proofErr w:type="spellEnd"/>
      <w:r w:rsidRPr="00533AD5">
        <w:rPr>
          <w:sz w:val="28"/>
          <w:szCs w:val="28"/>
        </w:rPr>
        <w:t>, помощь людям, нуждающимся в ней);</w:t>
      </w:r>
    </w:p>
    <w:p w14:paraId="75573653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380" w:firstLine="720"/>
        <w:rPr>
          <w:sz w:val="28"/>
          <w:szCs w:val="28"/>
        </w:rPr>
      </w:pPr>
      <w:r w:rsidRPr="00533AD5">
        <w:rPr>
          <w:sz w:val="28"/>
          <w:szCs w:val="28"/>
        </w:rPr>
        <w:t>-сформированность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2DCC1626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097A7D5C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14:paraId="3B27E5D3" w14:textId="77777777" w:rsidR="006E6100" w:rsidRPr="00533AD5" w:rsidRDefault="00891674" w:rsidP="00533AD5">
      <w:pPr>
        <w:pStyle w:val="23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5" w:name="bookmark4"/>
      <w:r w:rsidRPr="00533AD5">
        <w:rPr>
          <w:sz w:val="28"/>
          <w:szCs w:val="28"/>
        </w:rPr>
        <w:t xml:space="preserve"> Духовно-нравственное воспитание:</w:t>
      </w:r>
      <w:bookmarkEnd w:id="5"/>
    </w:p>
    <w:p w14:paraId="04A89A5C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3367291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6AD618E3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14:paraId="3285B21A" w14:textId="77777777" w:rsidR="006E6100" w:rsidRPr="00533AD5" w:rsidRDefault="00891674" w:rsidP="00533AD5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1391"/>
        </w:tabs>
        <w:spacing w:line="240" w:lineRule="auto"/>
        <w:ind w:left="20"/>
        <w:rPr>
          <w:sz w:val="28"/>
          <w:szCs w:val="28"/>
        </w:rPr>
      </w:pPr>
      <w:bookmarkStart w:id="6" w:name="bookmark5"/>
      <w:r w:rsidRPr="00533AD5">
        <w:rPr>
          <w:sz w:val="28"/>
          <w:szCs w:val="28"/>
        </w:rPr>
        <w:t>Эстетическое воспитание:</w:t>
      </w:r>
      <w:bookmarkEnd w:id="6"/>
    </w:p>
    <w:p w14:paraId="4E0E702D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 xml:space="preserve">формирование гармоничной личности, развитие способности воспринимать, </w:t>
      </w:r>
      <w:r w:rsidRPr="00533AD5">
        <w:rPr>
          <w:sz w:val="28"/>
          <w:szCs w:val="28"/>
        </w:rPr>
        <w:lastRenderedPageBreak/>
        <w:t>ценить и создавать прекрасное в повседневной жизни;</w:t>
      </w:r>
    </w:p>
    <w:p w14:paraId="1AF25B4C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понимание взаимозависимости счастливого юношества и безопасного личного поведения в повседневной жизни.</w:t>
      </w:r>
    </w:p>
    <w:p w14:paraId="5EA52A21" w14:textId="77777777" w:rsidR="006E6100" w:rsidRPr="00533AD5" w:rsidRDefault="00891674" w:rsidP="00533AD5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1391"/>
        </w:tabs>
        <w:spacing w:line="240" w:lineRule="auto"/>
        <w:ind w:left="20"/>
        <w:rPr>
          <w:sz w:val="28"/>
          <w:szCs w:val="28"/>
        </w:rPr>
      </w:pPr>
      <w:bookmarkStart w:id="7" w:name="bookmark6"/>
      <w:r w:rsidRPr="00533AD5">
        <w:rPr>
          <w:sz w:val="28"/>
          <w:szCs w:val="28"/>
        </w:rPr>
        <w:t>Ценности научного познания:</w:t>
      </w:r>
      <w:bookmarkEnd w:id="7"/>
    </w:p>
    <w:p w14:paraId="014E24AF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природ- 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DE2083F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536314FB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14:paraId="1B28BA17" w14:textId="77777777" w:rsidR="006E6100" w:rsidRPr="00533AD5" w:rsidRDefault="00891674" w:rsidP="00533AD5">
      <w:pPr>
        <w:pStyle w:val="23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20" w:right="20"/>
        <w:rPr>
          <w:sz w:val="28"/>
          <w:szCs w:val="28"/>
        </w:rPr>
      </w:pPr>
      <w:bookmarkStart w:id="8" w:name="bookmark7"/>
      <w:r w:rsidRPr="00533AD5">
        <w:rPr>
          <w:sz w:val="28"/>
          <w:szCs w:val="28"/>
        </w:rPr>
        <w:t xml:space="preserve"> Физическое воспитание, формирование культуры здоровья и эмоционального благополучия:</w:t>
      </w:r>
      <w:bookmarkEnd w:id="8"/>
    </w:p>
    <w:p w14:paraId="0477B882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понимание личностного смысла изучения учебного предмета «БЕЗОПАСНОСТЬ И УСТОЙЧИВОЕ РАЗВИТИЕ», его значения для безопасной и продуктивной жизнедеятельности человека, общества и государства;</w:t>
      </w:r>
    </w:p>
    <w:p w14:paraId="7FEE16E2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680"/>
        <w:rPr>
          <w:sz w:val="28"/>
          <w:szCs w:val="28"/>
        </w:rPr>
      </w:pPr>
      <w:r w:rsidRPr="00533AD5">
        <w:rPr>
          <w:sz w:val="28"/>
          <w:szCs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</w:t>
      </w:r>
    </w:p>
    <w:p w14:paraId="6BF0DD20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160"/>
        <w:rPr>
          <w:sz w:val="28"/>
          <w:szCs w:val="28"/>
        </w:rPr>
      </w:pPr>
      <w:r w:rsidRPr="00533AD5">
        <w:rPr>
          <w:sz w:val="28"/>
          <w:szCs w:val="28"/>
        </w:rPr>
        <w:t>социальным, информационным и природным условиям, в том числе осмысливая собственный опыт и выстраивая дальнейшие цели; умение принимать себя и других, не осуждая;</w:t>
      </w:r>
    </w:p>
    <w:p w14:paraId="12600CBD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160" w:firstLine="680"/>
        <w:rPr>
          <w:sz w:val="28"/>
          <w:szCs w:val="28"/>
        </w:rPr>
      </w:pPr>
      <w:r w:rsidRPr="00533AD5">
        <w:rPr>
          <w:sz w:val="28"/>
          <w:szCs w:val="28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14:paraId="09D568BC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160" w:firstLine="680"/>
        <w:rPr>
          <w:sz w:val="28"/>
          <w:szCs w:val="28"/>
        </w:rPr>
      </w:pPr>
      <w:r w:rsidRPr="00533AD5">
        <w:rPr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14:paraId="5B1F9F01" w14:textId="77777777" w:rsidR="006E6100" w:rsidRPr="00533AD5" w:rsidRDefault="00891674" w:rsidP="00533AD5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20" w:firstLine="680"/>
        <w:rPr>
          <w:sz w:val="28"/>
          <w:szCs w:val="28"/>
        </w:rPr>
      </w:pPr>
      <w:r w:rsidRPr="00533AD5">
        <w:rPr>
          <w:sz w:val="28"/>
          <w:szCs w:val="28"/>
        </w:rPr>
        <w:t xml:space="preserve"> Трудовое воспитание:</w:t>
      </w:r>
    </w:p>
    <w:p w14:paraId="6723D7BB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160" w:firstLine="680"/>
        <w:rPr>
          <w:sz w:val="28"/>
          <w:szCs w:val="28"/>
        </w:rPr>
      </w:pPr>
      <w:r w:rsidRPr="00533AD5">
        <w:rPr>
          <w:sz w:val="28"/>
          <w:szCs w:val="28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</w:t>
      </w:r>
      <w:r w:rsidRPr="00533AD5">
        <w:rPr>
          <w:sz w:val="28"/>
          <w:szCs w:val="28"/>
        </w:rPr>
        <w:lastRenderedPageBreak/>
        <w:t>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5181020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160" w:firstLine="680"/>
        <w:rPr>
          <w:sz w:val="28"/>
          <w:szCs w:val="28"/>
        </w:rPr>
      </w:pPr>
      <w:r w:rsidRPr="00533AD5">
        <w:rPr>
          <w:sz w:val="28"/>
          <w:szCs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672F8ABE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160" w:firstLine="680"/>
        <w:rPr>
          <w:sz w:val="28"/>
          <w:szCs w:val="28"/>
        </w:rPr>
      </w:pPr>
      <w:r w:rsidRPr="00533AD5">
        <w:rPr>
          <w:sz w:val="28"/>
          <w:szCs w:val="28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25EA832D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160" w:firstLine="680"/>
        <w:rPr>
          <w:sz w:val="28"/>
          <w:szCs w:val="28"/>
        </w:rPr>
      </w:pPr>
      <w:r w:rsidRPr="00533AD5">
        <w:rPr>
          <w:sz w:val="28"/>
          <w:szCs w:val="28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30B71B42" w14:textId="77777777" w:rsidR="006E6100" w:rsidRPr="00533AD5" w:rsidRDefault="00891674" w:rsidP="00533AD5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20" w:firstLine="680"/>
        <w:rPr>
          <w:sz w:val="28"/>
          <w:szCs w:val="28"/>
        </w:rPr>
      </w:pPr>
      <w:r w:rsidRPr="00533AD5">
        <w:rPr>
          <w:sz w:val="28"/>
          <w:szCs w:val="28"/>
        </w:rPr>
        <w:t xml:space="preserve"> Экологическое воспитание:</w:t>
      </w:r>
    </w:p>
    <w:p w14:paraId="7B9D7882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160" w:firstLine="680"/>
        <w:rPr>
          <w:sz w:val="28"/>
          <w:szCs w:val="28"/>
        </w:rPr>
      </w:pPr>
      <w:r w:rsidRPr="00533AD5">
        <w:rPr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14:paraId="632502A5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160" w:firstLine="680"/>
        <w:rPr>
          <w:sz w:val="28"/>
          <w:szCs w:val="28"/>
        </w:rPr>
      </w:pPr>
      <w:r w:rsidRPr="00533AD5">
        <w:rPr>
          <w:sz w:val="28"/>
          <w:szCs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1DE351AE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  <w:r w:rsidRPr="00533AD5">
        <w:rPr>
          <w:sz w:val="28"/>
          <w:szCs w:val="28"/>
        </w:rPr>
        <w:t>Метапредметные результаты</w:t>
      </w:r>
    </w:p>
    <w:p w14:paraId="34C13C9B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20"/>
        <w:rPr>
          <w:sz w:val="28"/>
          <w:szCs w:val="28"/>
        </w:rPr>
      </w:pPr>
      <w:r w:rsidRPr="00533AD5">
        <w:rPr>
          <w:sz w:val="28"/>
          <w:szCs w:val="28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14:paraId="743EC937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Метапредметные результаты, формируемые в ходе изучения учебного предмета «БЕЗОПАСНОСТЬ И УСТОЙЧИВОЕ РАЗВИТИЕ», должны отражать:</w:t>
      </w:r>
    </w:p>
    <w:p w14:paraId="27BA4B0D" w14:textId="77777777" w:rsidR="006E6100" w:rsidRPr="00533AD5" w:rsidRDefault="00891674" w:rsidP="00533AD5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sz w:val="28"/>
          <w:szCs w:val="28"/>
        </w:rPr>
        <w:t xml:space="preserve"> Овладение универсальными познавательными действиями.</w:t>
      </w:r>
    </w:p>
    <w:p w14:paraId="30DE062B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rStyle w:val="24"/>
          <w:sz w:val="28"/>
          <w:szCs w:val="28"/>
        </w:rPr>
        <w:lastRenderedPageBreak/>
        <w:t>Базовые логические действия:</w:t>
      </w:r>
    </w:p>
    <w:p w14:paraId="509F6E4C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</w:t>
      </w:r>
    </w:p>
    <w:p w14:paraId="0F5728D0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1DC566D1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9061CB2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87980E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rStyle w:val="24"/>
          <w:sz w:val="28"/>
          <w:szCs w:val="28"/>
        </w:rPr>
        <w:t>Базовые исследовательские действия:</w:t>
      </w:r>
    </w:p>
    <w:p w14:paraId="7EE11E2F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1D4FEDC2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1E60E88C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06C5F7C3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3BEB074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rStyle w:val="24"/>
          <w:sz w:val="28"/>
          <w:szCs w:val="28"/>
        </w:rPr>
        <w:t>Работа с информацией:</w:t>
      </w:r>
    </w:p>
    <w:p w14:paraId="75845051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00A2F21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1BF00FE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79601CB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0CF8357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14:paraId="73EE7C17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1F1B763E" w14:textId="77777777" w:rsidR="006E6100" w:rsidRPr="00533AD5" w:rsidRDefault="00891674" w:rsidP="00533AD5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sz w:val="28"/>
          <w:szCs w:val="28"/>
        </w:rPr>
        <w:t xml:space="preserve"> Овладение универсальными коммуникативными действиями.</w:t>
      </w:r>
    </w:p>
    <w:p w14:paraId="7B93F3F9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rStyle w:val="24"/>
          <w:sz w:val="28"/>
          <w:szCs w:val="28"/>
        </w:rPr>
        <w:t>Общение:</w:t>
      </w:r>
    </w:p>
    <w:p w14:paraId="76039449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lastRenderedPageBreak/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025CA60A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</w:t>
      </w:r>
    </w:p>
    <w:p w14:paraId="375A884D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взгляды;</w:t>
      </w:r>
    </w:p>
    <w:p w14:paraId="272BD46F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781645D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19F42CEA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476BBA6A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rStyle w:val="24"/>
          <w:sz w:val="28"/>
          <w:szCs w:val="28"/>
        </w:rPr>
        <w:t>Совместная деятельность (сотрудничество):</w:t>
      </w:r>
    </w:p>
    <w:p w14:paraId="0ADB5133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1AC6B918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54B77D99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 xml:space="preserve">определять свои действия и действия партнёра, которые помогали или затрудняли нахождение общего решения, </w:t>
      </w:r>
      <w:proofErr w:type="gramStart"/>
      <w:r w:rsidRPr="00533AD5">
        <w:rPr>
          <w:sz w:val="28"/>
          <w:szCs w:val="28"/>
        </w:rPr>
        <w:t xml:space="preserve">оцени- </w:t>
      </w:r>
      <w:proofErr w:type="spellStart"/>
      <w:r w:rsidRPr="00533AD5">
        <w:rPr>
          <w:sz w:val="28"/>
          <w:szCs w:val="28"/>
        </w:rPr>
        <w:t>вать</w:t>
      </w:r>
      <w:proofErr w:type="spellEnd"/>
      <w:proofErr w:type="gramEnd"/>
      <w:r w:rsidRPr="00533AD5">
        <w:rPr>
          <w:sz w:val="28"/>
          <w:szCs w:val="28"/>
        </w:rPr>
        <w:t xml:space="preserve">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1E5A330C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14:paraId="05650C62" w14:textId="77777777" w:rsidR="006E6100" w:rsidRPr="00533AD5" w:rsidRDefault="00891674" w:rsidP="00533AD5">
      <w:pPr>
        <w:pStyle w:val="20"/>
        <w:numPr>
          <w:ilvl w:val="0"/>
          <w:numId w:val="7"/>
        </w:numPr>
        <w:shd w:val="clear" w:color="auto" w:fill="auto"/>
        <w:tabs>
          <w:tab w:val="left" w:pos="1489"/>
        </w:tabs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sz w:val="28"/>
          <w:szCs w:val="28"/>
        </w:rPr>
        <w:t>Овладение универсальными учебными регулятивными действиями.</w:t>
      </w:r>
    </w:p>
    <w:p w14:paraId="1098C7D9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rStyle w:val="24"/>
          <w:sz w:val="28"/>
          <w:szCs w:val="28"/>
        </w:rPr>
        <w:t>Самоорганизация:</w:t>
      </w:r>
    </w:p>
    <w:p w14:paraId="503784CE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выявлять проблемные вопросы, требующие решения в жизненных и учебных ситуациях; 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14:paraId="7CEEBCC8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6DCD3EB6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rStyle w:val="24"/>
          <w:sz w:val="28"/>
          <w:szCs w:val="28"/>
        </w:rPr>
        <w:t>Самоконтроль (рефлексия):</w:t>
      </w:r>
    </w:p>
    <w:p w14:paraId="75EBC845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716EFE84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 xml:space="preserve">объяснять причины достижения (недостижения) результатов деятельности, </w:t>
      </w:r>
      <w:r w:rsidRPr="00533AD5">
        <w:rPr>
          <w:sz w:val="28"/>
          <w:szCs w:val="28"/>
        </w:rPr>
        <w:lastRenderedPageBreak/>
        <w:t>давать оценку приобретённому опыту, уметь находить позитивное в произошедшей ситуации; оценивать соответствие результата цели и условиям.</w:t>
      </w:r>
    </w:p>
    <w:p w14:paraId="4A270D1B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rStyle w:val="24"/>
          <w:sz w:val="28"/>
          <w:szCs w:val="28"/>
        </w:rPr>
        <w:t>Эмоциональный интеллект:</w:t>
      </w:r>
    </w:p>
    <w:p w14:paraId="572EA816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управлять собственными эмоциями и не поддаваться эмоциям других, выявлять и анализировать их причины;</w:t>
      </w:r>
    </w:p>
    <w:p w14:paraId="33F347AF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14:paraId="1711C970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firstLine="840"/>
        <w:rPr>
          <w:sz w:val="28"/>
          <w:szCs w:val="28"/>
        </w:rPr>
      </w:pPr>
      <w:r w:rsidRPr="00533AD5">
        <w:rPr>
          <w:rStyle w:val="24"/>
          <w:sz w:val="28"/>
          <w:szCs w:val="28"/>
        </w:rPr>
        <w:t>Принятие себя и других:</w:t>
      </w:r>
    </w:p>
    <w:p w14:paraId="20697E65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осознанно относиться к другому человеку, его мнению, признавать право на ошибку свою и чужую; быть открытым себе и другим, осознавать невозможность контроля всего вокруг.</w:t>
      </w:r>
    </w:p>
    <w:p w14:paraId="0A229EB8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ind w:left="20" w:right="20" w:firstLine="840"/>
        <w:rPr>
          <w:sz w:val="28"/>
          <w:szCs w:val="28"/>
        </w:rPr>
      </w:pPr>
      <w:r w:rsidRPr="00533AD5">
        <w:rPr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D2FAAE5" w14:textId="77777777" w:rsidR="006E6100" w:rsidRPr="00533AD5" w:rsidRDefault="00891674" w:rsidP="00533AD5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33AD5">
        <w:rPr>
          <w:sz w:val="28"/>
          <w:szCs w:val="28"/>
        </w:rPr>
        <w:t>Предметные результаты</w:t>
      </w:r>
    </w:p>
    <w:p w14:paraId="58BBF9EB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102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Обучение по курсу внеурочной деятельности «Огневая подготовка», оказывает влияние на все стороны жизни и деятельности школы. Оно закаляет волю кадетов, совершенствует их умение владеть своим телом, вооружением, развивает внимательность, наблюдательность, коллективизм, чувство войскового товарищества и взаимовыручки, настойчивость, что способствует соблюдению порядка и укреплению дисциплины.</w:t>
      </w:r>
    </w:p>
    <w:p w14:paraId="3E6F8769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134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В результате изучения курса «Огневая подготовка» и получения практических умений и навыков при выполнении требований Курса стрельб из стрелкового оружия, и обращении с стрелковым оружием кадеты должны</w:t>
      </w:r>
      <w:proofErr w:type="gramStart"/>
      <w:r w:rsidRPr="00533AD5">
        <w:rPr>
          <w:sz w:val="28"/>
          <w:szCs w:val="28"/>
        </w:rPr>
        <w:t xml:space="preserve">: </w:t>
      </w:r>
      <w:r w:rsidRPr="00533AD5">
        <w:rPr>
          <w:rStyle w:val="1"/>
          <w:sz w:val="28"/>
          <w:szCs w:val="28"/>
        </w:rPr>
        <w:t>Иметь</w:t>
      </w:r>
      <w:proofErr w:type="gramEnd"/>
      <w:r w:rsidRPr="00533AD5">
        <w:rPr>
          <w:rStyle w:val="1"/>
          <w:sz w:val="28"/>
          <w:szCs w:val="28"/>
        </w:rPr>
        <w:t xml:space="preserve"> представление:</w:t>
      </w:r>
    </w:p>
    <w:p w14:paraId="57AA9538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о порядке проведения занятий по огневой подготовке;</w:t>
      </w:r>
    </w:p>
    <w:p w14:paraId="462B6986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К концу учебного года дети должны знать/уметь:</w:t>
      </w:r>
    </w:p>
    <w:p w14:paraId="0A7C0DE7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Знать:</w:t>
      </w:r>
    </w:p>
    <w:p w14:paraId="542E10B0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положения и правила стрельбы из стрелкового оружия;</w:t>
      </w:r>
    </w:p>
    <w:p w14:paraId="06430B81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требования мер безопасности;</w:t>
      </w:r>
    </w:p>
    <w:p w14:paraId="551D05FD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порядок оценки огневой подготовки в Вооруженных Силах Российской Федерации;</w:t>
      </w:r>
    </w:p>
    <w:p w14:paraId="557BA89B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команды и сигналы для управления огнем одиночного стрелка и подразделения.</w:t>
      </w:r>
    </w:p>
    <w:p w14:paraId="04001928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устройство, при</w:t>
      </w:r>
      <w:r w:rsidRPr="00533AD5">
        <w:rPr>
          <w:rStyle w:val="1"/>
          <w:sz w:val="28"/>
          <w:szCs w:val="28"/>
        </w:rPr>
        <w:t>нци</w:t>
      </w:r>
      <w:r w:rsidRPr="00533AD5">
        <w:rPr>
          <w:sz w:val="28"/>
          <w:szCs w:val="28"/>
        </w:rPr>
        <w:t>п работы пневматических винтовок МР-512, автомата Калашникова;</w:t>
      </w:r>
    </w:p>
    <w:p w14:paraId="12D1B4A7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материальную часть АК-74, РПК, ПМ-9мм;</w:t>
      </w:r>
    </w:p>
    <w:p w14:paraId="120C2916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общие сведения о баллистике;</w:t>
      </w:r>
    </w:p>
    <w:p w14:paraId="7790F03B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rStyle w:val="1"/>
          <w:sz w:val="28"/>
          <w:szCs w:val="28"/>
        </w:rPr>
        <w:t>Быть:</w:t>
      </w:r>
    </w:p>
    <w:p w14:paraId="0E5CECF7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метким стрелком;</w:t>
      </w:r>
    </w:p>
    <w:p w14:paraId="1DFB7801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умелым командиром отделения по управлению огнем.</w:t>
      </w:r>
    </w:p>
    <w:p w14:paraId="533781A6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Уметь:</w:t>
      </w:r>
    </w:p>
    <w:p w14:paraId="13759B7E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уверенно поражать цели при любых погодных условиях и в условиях применения противником оружия массового поражения;</w:t>
      </w:r>
    </w:p>
    <w:p w14:paraId="21DAF09D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lastRenderedPageBreak/>
        <w:t xml:space="preserve"> выполнять обязанности командира отделения;</w:t>
      </w:r>
    </w:p>
    <w:p w14:paraId="674D8795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громко и четко докладывать, подавать команды и сигналы для открытия огня;</w:t>
      </w:r>
    </w:p>
    <w:p w14:paraId="24574316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умело выполнять приемы и способы передвижения на поле боя при действиях в пешем порядке на различной местности;</w:t>
      </w:r>
    </w:p>
    <w:p w14:paraId="42B5624F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разбирать, собирать, чистить и смазывать пневматическое оружие;</w:t>
      </w:r>
    </w:p>
    <w:p w14:paraId="438936D5" w14:textId="77777777" w:rsidR="006E6100" w:rsidRPr="00533AD5" w:rsidRDefault="00891674" w:rsidP="00533AD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производить разборку, чистку, смазку пневматических винтовок и автомата Калашникова;</w:t>
      </w:r>
    </w:p>
    <w:p w14:paraId="020963D2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Личностные, метапредметные и предметные результаты курса «Огневая подготовка».</w:t>
      </w:r>
    </w:p>
    <w:p w14:paraId="3D472BFB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Личностные результаты освоения программы курса:</w:t>
      </w:r>
    </w:p>
    <w:p w14:paraId="6E6F1AF8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tabs>
          <w:tab w:val="left" w:pos="981"/>
        </w:tabs>
        <w:spacing w:before="0" w:after="0" w:line="240" w:lineRule="auto"/>
        <w:ind w:left="40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умение метко стрелять из стрелкового оружия;</w:t>
      </w:r>
    </w:p>
    <w:p w14:paraId="376A8452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tabs>
          <w:tab w:val="left" w:pos="981"/>
        </w:tabs>
        <w:spacing w:before="0" w:after="0" w:line="240" w:lineRule="auto"/>
        <w:ind w:left="40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понимать смысл поставленной задачи в ходе боя;</w:t>
      </w:r>
    </w:p>
    <w:p w14:paraId="0C630ABE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tabs>
          <w:tab w:val="left" w:pos="981"/>
        </w:tabs>
        <w:spacing w:before="0" w:after="0" w:line="240" w:lineRule="auto"/>
        <w:ind w:left="40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умение обращаться с вооружением;</w:t>
      </w:r>
    </w:p>
    <w:p w14:paraId="4E9FE367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tabs>
          <w:tab w:val="left" w:pos="981"/>
        </w:tabs>
        <w:spacing w:before="0" w:after="0" w:line="240" w:lineRule="auto"/>
        <w:ind w:left="720" w:right="1180" w:hanging="34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иметь представление о видах и классификации стрелкового вооружения;</w:t>
      </w:r>
    </w:p>
    <w:p w14:paraId="66E3D216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tabs>
          <w:tab w:val="left" w:pos="1331"/>
        </w:tabs>
        <w:spacing w:before="0" w:after="0" w:line="240" w:lineRule="auto"/>
        <w:ind w:left="740" w:right="20" w:hanging="34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креативность мышления, находчивость, активность при решении возникших задач в ходе ведения современного боя;</w:t>
      </w:r>
    </w:p>
    <w:p w14:paraId="4CFF96DE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tabs>
          <w:tab w:val="left" w:pos="981"/>
        </w:tabs>
        <w:spacing w:before="0" w:after="0" w:line="240" w:lineRule="auto"/>
        <w:ind w:left="40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готовность к службе в рядах ВС РФ.</w:t>
      </w:r>
    </w:p>
    <w:p w14:paraId="044BACAD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left="740" w:right="440" w:hanging="34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осознать, что обращаться со стрелковым вооружением необходимо с соблюдением требований безопасности;</w:t>
      </w:r>
    </w:p>
    <w:p w14:paraId="662C1D25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tabs>
          <w:tab w:val="left" w:pos="981"/>
        </w:tabs>
        <w:spacing w:before="0" w:after="0" w:line="240" w:lineRule="auto"/>
        <w:ind w:left="740" w:right="440" w:hanging="34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усвоить классификацию, характеристики и устройство отдельных видов стрелкового оружия;</w:t>
      </w:r>
    </w:p>
    <w:p w14:paraId="45670C67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tabs>
          <w:tab w:val="left" w:pos="1562"/>
        </w:tabs>
        <w:spacing w:before="0" w:after="0" w:line="240" w:lineRule="auto"/>
        <w:ind w:left="740" w:right="440" w:hanging="34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научиться использовать стрелковое оружие в ходе ведения современного боя;</w:t>
      </w:r>
    </w:p>
    <w:p w14:paraId="1D539DD7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tabs>
          <w:tab w:val="left" w:pos="1331"/>
        </w:tabs>
        <w:spacing w:before="0" w:after="0" w:line="240" w:lineRule="auto"/>
        <w:ind w:left="740" w:right="440" w:hanging="34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владеть практическими навыками использования стрелкового вооружения;</w:t>
      </w:r>
    </w:p>
    <w:p w14:paraId="2BDB1374" w14:textId="77777777" w:rsidR="006E6100" w:rsidRPr="00533AD5" w:rsidRDefault="00891674" w:rsidP="00533AD5">
      <w:pPr>
        <w:pStyle w:val="21"/>
        <w:numPr>
          <w:ilvl w:val="0"/>
          <w:numId w:val="8"/>
        </w:numPr>
        <w:shd w:val="clear" w:color="auto" w:fill="auto"/>
        <w:spacing w:before="0" w:after="0" w:line="240" w:lineRule="auto"/>
        <w:ind w:left="740" w:right="440" w:hanging="34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научиться решать простейшие задачи в ходе ведения современного боя.</w:t>
      </w:r>
    </w:p>
    <w:p w14:paraId="0E861486" w14:textId="77777777" w:rsidR="006E6100" w:rsidRPr="00533AD5" w:rsidRDefault="00891674" w:rsidP="00533AD5">
      <w:pPr>
        <w:pStyle w:val="11"/>
        <w:keepNext/>
        <w:keepLines/>
        <w:shd w:val="clear" w:color="auto" w:fill="auto"/>
        <w:spacing w:line="240" w:lineRule="auto"/>
        <w:ind w:left="3180"/>
        <w:jc w:val="left"/>
        <w:rPr>
          <w:sz w:val="28"/>
          <w:szCs w:val="28"/>
        </w:rPr>
      </w:pPr>
      <w:bookmarkStart w:id="9" w:name="bookmark8"/>
      <w:r w:rsidRPr="00533AD5">
        <w:rPr>
          <w:sz w:val="28"/>
          <w:szCs w:val="28"/>
        </w:rPr>
        <w:t>Содержание м курса</w:t>
      </w:r>
      <w:bookmarkEnd w:id="9"/>
    </w:p>
    <w:p w14:paraId="48CE01D1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Организационный момент. Знакомство.</w:t>
      </w:r>
    </w:p>
    <w:p w14:paraId="22287E0D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76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Организационное занятие. Знакомство с детьми. Постановка задач на год. Правила техники безопасности.</w:t>
      </w:r>
    </w:p>
    <w:p w14:paraId="06788B5F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Материальная часть стрелкового оружия.</w:t>
      </w:r>
    </w:p>
    <w:p w14:paraId="59877C66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right="60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Назначение и общее устройство автомата «Калашникова» АК-74. Боевые свойства и при</w:t>
      </w:r>
      <w:r w:rsidRPr="00533AD5">
        <w:rPr>
          <w:rStyle w:val="1"/>
          <w:sz w:val="28"/>
          <w:szCs w:val="28"/>
        </w:rPr>
        <w:t>нци</w:t>
      </w:r>
      <w:r w:rsidRPr="00533AD5">
        <w:rPr>
          <w:sz w:val="28"/>
          <w:szCs w:val="28"/>
        </w:rPr>
        <w:t xml:space="preserve">п работы автомата «Калашникова» (АК-74). Тест ТТХ АК-74. Положение частей и механизмов автомата «Калашникова» (АК- </w:t>
      </w:r>
      <w:proofErr w:type="gramStart"/>
      <w:r w:rsidRPr="00533AD5">
        <w:rPr>
          <w:sz w:val="28"/>
          <w:szCs w:val="28"/>
        </w:rPr>
        <w:t>74)до</w:t>
      </w:r>
      <w:proofErr w:type="gramEnd"/>
      <w:r w:rsidRPr="00533AD5">
        <w:rPr>
          <w:sz w:val="28"/>
          <w:szCs w:val="28"/>
        </w:rPr>
        <w:t xml:space="preserve"> заряжания. Работа частей и механизмов автомата «Калашникова» (АК-74) при заряжании и стрельбе. Неполная разборка и сборка автомата «Калашникова» (АК-74). Принадлежности к автомату. Порядок чистки и смазки автомата после стрельбы. Снаряжение магазина АК-74 патронами. Осмотр и подготовка автомата и патронов к стрельбе. Знакомство с особенностями ручного пулемета «Калашникова» РПК.</w:t>
      </w:r>
    </w:p>
    <w:p w14:paraId="3DBC3A6F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>Основы и правила стрельбы.</w:t>
      </w:r>
    </w:p>
    <w:p w14:paraId="791A84F2" w14:textId="2DE2ECB3" w:rsidR="006E6100" w:rsidRDefault="00891674" w:rsidP="00533AD5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Явление выстрела. Начальная скорость пули. Образование траектории. </w:t>
      </w:r>
      <w:r w:rsidRPr="00533AD5">
        <w:rPr>
          <w:sz w:val="28"/>
          <w:szCs w:val="28"/>
        </w:rPr>
        <w:lastRenderedPageBreak/>
        <w:t>Назначение прицельного приспособления АК-74 и элементы наводки. Выбор прицела и точки прицеливания при стрельбе с места по неподвижным целям. Меры безопасности при проведении стрельб из боевого оружия. Приемы и правила стрельбы из автомата АК-74. Изготовка к стрельбе. Практические стрельбы из пневматического оружия из положения «лежа», с «колена».</w:t>
      </w:r>
    </w:p>
    <w:p w14:paraId="7DF4706C" w14:textId="77777777" w:rsidR="005E5E45" w:rsidRPr="009F77AB" w:rsidRDefault="005E5E45" w:rsidP="005E5E45">
      <w:pPr>
        <w:spacing w:before="20"/>
        <w:jc w:val="center"/>
        <w:rPr>
          <w:rFonts w:ascii="Times New Roman" w:hAnsi="Times New Roman" w:cs="Times New Roman"/>
          <w:sz w:val="28"/>
          <w:szCs w:val="28"/>
        </w:rPr>
      </w:pPr>
      <w:r w:rsidRPr="009F77AB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12"/>
        <w:tblW w:w="8765" w:type="dxa"/>
        <w:tblLook w:val="04A0" w:firstRow="1" w:lastRow="0" w:firstColumn="1" w:lastColumn="0" w:noHBand="0" w:noVBand="1"/>
      </w:tblPr>
      <w:tblGrid>
        <w:gridCol w:w="4407"/>
        <w:gridCol w:w="815"/>
        <w:gridCol w:w="645"/>
        <w:gridCol w:w="644"/>
        <w:gridCol w:w="645"/>
        <w:gridCol w:w="726"/>
        <w:gridCol w:w="883"/>
      </w:tblGrid>
      <w:tr w:rsidR="005E5E45" w:rsidRPr="009F77AB" w14:paraId="6D14D38C" w14:textId="77777777" w:rsidTr="00770E74">
        <w:tc>
          <w:tcPr>
            <w:tcW w:w="4470" w:type="dxa"/>
          </w:tcPr>
          <w:p w14:paraId="2589E0A3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25" w:type="dxa"/>
          </w:tcPr>
          <w:p w14:paraId="357B9B5E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" w:type="dxa"/>
          </w:tcPr>
          <w:p w14:paraId="620429EE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4C985EC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52238F3E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" w:type="dxa"/>
          </w:tcPr>
          <w:p w14:paraId="393B1591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3" w:type="dxa"/>
          </w:tcPr>
          <w:p w14:paraId="2AB71F90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8" w:type="dxa"/>
          </w:tcPr>
          <w:p w14:paraId="4E42A084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5E5E45" w:rsidRPr="009F77AB" w14:paraId="72D89C6B" w14:textId="77777777" w:rsidTr="00770E74">
        <w:tc>
          <w:tcPr>
            <w:tcW w:w="8765" w:type="dxa"/>
            <w:gridSpan w:val="7"/>
          </w:tcPr>
          <w:p w14:paraId="53049BC4" w14:textId="77777777" w:rsidR="005E5E45" w:rsidRPr="009F77AB" w:rsidRDefault="005E5E45" w:rsidP="00770E74">
            <w:pPr>
              <w:spacing w:before="20" w:after="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9F7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«Общие положения стрелковой подготовки».  4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5E5E45" w:rsidRPr="009F77AB" w14:paraId="0B5EF176" w14:textId="77777777" w:rsidTr="00770E74">
        <w:tc>
          <w:tcPr>
            <w:tcW w:w="4470" w:type="dxa"/>
          </w:tcPr>
          <w:p w14:paraId="7AF5BC7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1.   </w:t>
            </w:r>
            <w:proofErr w:type="gramStart"/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Роль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 стрелковой подготовки. Правила безопасного обращения с оружием, боеприпасами и имитационными средствами на службе. Правила безопасного обращения с оружием, боеприпасами и имитационными средствами на занятиях и при проведении стрельб. </w:t>
            </w:r>
          </w:p>
        </w:tc>
        <w:tc>
          <w:tcPr>
            <w:tcW w:w="825" w:type="dxa"/>
          </w:tcPr>
          <w:p w14:paraId="404CFEEC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64DC72C8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782C54B2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57BA1C0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19D26A5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3846B372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E5E45" w:rsidRPr="009F77AB" w14:paraId="0A7CC257" w14:textId="77777777" w:rsidTr="00770E74">
        <w:tc>
          <w:tcPr>
            <w:tcW w:w="4470" w:type="dxa"/>
          </w:tcPr>
          <w:p w14:paraId="5461F59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2.  Инструктаж по ТБ на занятиях по огневой подготовке.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тире. Команды судьи во время соревнований по стрельбе на огневом рубеже.</w:t>
            </w:r>
          </w:p>
        </w:tc>
        <w:tc>
          <w:tcPr>
            <w:tcW w:w="825" w:type="dxa"/>
          </w:tcPr>
          <w:p w14:paraId="4D1669E8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6FE9C5E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7659A92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68BAF13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66C5BAA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4A967E6C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E5E45" w:rsidRPr="009F77AB" w14:paraId="412A510E" w14:textId="77777777" w:rsidTr="00770E74">
        <w:tc>
          <w:tcPr>
            <w:tcW w:w="4470" w:type="dxa"/>
          </w:tcPr>
          <w:p w14:paraId="6F38338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3.   Меры безопасности при обращении с пневматическим оружием.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Пневматическая винтовка ИЖ-38 и МР-51 Назначение, устройство и принцип работы.</w:t>
            </w:r>
          </w:p>
        </w:tc>
        <w:tc>
          <w:tcPr>
            <w:tcW w:w="825" w:type="dxa"/>
          </w:tcPr>
          <w:p w14:paraId="5A1ED861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6C5FDC93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349DDD5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2741998B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1AAC26C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5958DD3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E5E45" w:rsidRPr="009F77AB" w14:paraId="757DCB02" w14:textId="77777777" w:rsidTr="00770E74">
        <w:tc>
          <w:tcPr>
            <w:tcW w:w="4470" w:type="dxa"/>
          </w:tcPr>
          <w:p w14:paraId="0F745F0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4.   История создания стрелкового оружия.</w:t>
            </w:r>
          </w:p>
        </w:tc>
        <w:tc>
          <w:tcPr>
            <w:tcW w:w="825" w:type="dxa"/>
          </w:tcPr>
          <w:p w14:paraId="7E6E5A51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6A8BE04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132780E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6D87C1A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0C1C166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2C9544D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E45" w:rsidRPr="009F77AB" w14:paraId="78E85E1F" w14:textId="77777777" w:rsidTr="00770E74">
        <w:tc>
          <w:tcPr>
            <w:tcW w:w="8765" w:type="dxa"/>
            <w:gridSpan w:val="7"/>
          </w:tcPr>
          <w:p w14:paraId="75E1F7B2" w14:textId="77777777" w:rsidR="005E5E45" w:rsidRPr="009F77AB" w:rsidRDefault="005E5E45" w:rsidP="00770E74">
            <w:pPr>
              <w:spacing w:before="20" w:after="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9F7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«Материально-техническая часть стрелкового оружия и ручных гранат».   18 часов</w:t>
            </w:r>
          </w:p>
        </w:tc>
      </w:tr>
      <w:tr w:rsidR="005E5E45" w:rsidRPr="009F77AB" w14:paraId="74FD2266" w14:textId="77777777" w:rsidTr="00770E74">
        <w:tc>
          <w:tcPr>
            <w:tcW w:w="4470" w:type="dxa"/>
          </w:tcPr>
          <w:p w14:paraId="056FD23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5.    М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атериально-техническая часть автомата Калашникова, стрелковые приборы и прицельные приспособления, работа частей и механизмов автомата Калашникова.</w:t>
            </w:r>
          </w:p>
        </w:tc>
        <w:tc>
          <w:tcPr>
            <w:tcW w:w="825" w:type="dxa"/>
          </w:tcPr>
          <w:p w14:paraId="2DE01A57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095F425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2680C91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35AE5343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7BBD131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1F9367A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5E45" w:rsidRPr="009F77AB" w14:paraId="64BFD3D0" w14:textId="77777777" w:rsidTr="00770E74">
        <w:tc>
          <w:tcPr>
            <w:tcW w:w="4470" w:type="dxa"/>
          </w:tcPr>
          <w:p w14:paraId="2E1D98F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6.    Порядок неполной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разборки и сборки автомата Калашникова (АК-74).</w:t>
            </w:r>
          </w:p>
        </w:tc>
        <w:tc>
          <w:tcPr>
            <w:tcW w:w="825" w:type="dxa"/>
          </w:tcPr>
          <w:p w14:paraId="40831E8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650" w:type="dxa"/>
          </w:tcPr>
          <w:p w14:paraId="01368A6B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649" w:type="dxa"/>
          </w:tcPr>
          <w:p w14:paraId="2468E3E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650" w:type="dxa"/>
          </w:tcPr>
          <w:p w14:paraId="66FB846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733" w:type="dxa"/>
          </w:tcPr>
          <w:p w14:paraId="5A147D2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788" w:type="dxa"/>
          </w:tcPr>
          <w:p w14:paraId="5F12868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E5E45" w:rsidRPr="009F77AB" w14:paraId="37A7E2DE" w14:textId="77777777" w:rsidTr="00770E74">
        <w:tc>
          <w:tcPr>
            <w:tcW w:w="4470" w:type="dxa"/>
          </w:tcPr>
          <w:p w14:paraId="2E2DCC8C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7.   Неполная р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азборка и сборка автомата Калашникова (АК-74).</w:t>
            </w:r>
          </w:p>
        </w:tc>
        <w:tc>
          <w:tcPr>
            <w:tcW w:w="825" w:type="dxa"/>
          </w:tcPr>
          <w:p w14:paraId="2E0CE59C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" w:type="dxa"/>
          </w:tcPr>
          <w:p w14:paraId="3FD167D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9" w:type="dxa"/>
          </w:tcPr>
          <w:p w14:paraId="5F89789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" w:type="dxa"/>
          </w:tcPr>
          <w:p w14:paraId="37E4691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3" w:type="dxa"/>
          </w:tcPr>
          <w:p w14:paraId="50A0533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8" w:type="dxa"/>
          </w:tcPr>
          <w:p w14:paraId="31A5909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E5E45" w:rsidRPr="009F77AB" w14:paraId="6D591BE3" w14:textId="77777777" w:rsidTr="00770E74">
        <w:tc>
          <w:tcPr>
            <w:tcW w:w="4470" w:type="dxa"/>
          </w:tcPr>
          <w:p w14:paraId="3EB73078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7.   Неполная р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азборка и сборка автомата Калашникова (АК-74). С завязанными глазами</w:t>
            </w:r>
          </w:p>
        </w:tc>
        <w:tc>
          <w:tcPr>
            <w:tcW w:w="825" w:type="dxa"/>
          </w:tcPr>
          <w:p w14:paraId="14CB52EC" w14:textId="77777777" w:rsidR="005E5E45" w:rsidRPr="009F77AB" w:rsidRDefault="005E5E45" w:rsidP="0077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5738EDB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3E04785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4C89B34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59AF15B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2CE1CBE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5A934C84" w14:textId="77777777" w:rsidTr="00770E74">
        <w:tc>
          <w:tcPr>
            <w:tcW w:w="4470" w:type="dxa"/>
          </w:tcPr>
          <w:p w14:paraId="0E8FB6AC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7.   Неполная р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азборка и сборка автомата Калашникова (АК-74). Зачёт</w:t>
            </w:r>
          </w:p>
        </w:tc>
        <w:tc>
          <w:tcPr>
            <w:tcW w:w="825" w:type="dxa"/>
          </w:tcPr>
          <w:p w14:paraId="3A5FAAD8" w14:textId="77777777" w:rsidR="005E5E45" w:rsidRPr="009F77AB" w:rsidRDefault="005E5E45" w:rsidP="00770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0329E97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79EDB77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2FA4568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4E97709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22C7805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5FDC38D6" w14:textId="77777777" w:rsidTr="00770E74">
        <w:tc>
          <w:tcPr>
            <w:tcW w:w="8765" w:type="dxa"/>
            <w:gridSpan w:val="7"/>
          </w:tcPr>
          <w:p w14:paraId="5FEB45A8" w14:textId="77777777" w:rsidR="005E5E45" w:rsidRPr="009F77AB" w:rsidRDefault="005E5E45" w:rsidP="00770E74">
            <w:pPr>
              <w:spacing w:before="20" w:after="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3. </w:t>
            </w:r>
            <w:r w:rsidRPr="009F7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F7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Оружие массового поражения и защита от него</w:t>
            </w:r>
            <w:r w:rsidRPr="009F7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 22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9F7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E5E45" w:rsidRPr="009F77AB" w14:paraId="1C1836EC" w14:textId="77777777" w:rsidTr="00770E74">
        <w:tc>
          <w:tcPr>
            <w:tcW w:w="4470" w:type="dxa"/>
            <w:vAlign w:val="bottom"/>
          </w:tcPr>
          <w:p w14:paraId="1E7D5EC8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8.  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Индивидуальные средства защиты органов дыхания: фильтрующие противогазы, назначение, устройство,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 действия.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</w:tcPr>
          <w:p w14:paraId="4AA9EDDB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7416C42C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2870AF1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05FAD15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023EB0DC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3A1393C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E5E45" w:rsidRPr="009F77AB" w14:paraId="5810AC61" w14:textId="77777777" w:rsidTr="00770E74">
        <w:tc>
          <w:tcPr>
            <w:tcW w:w="4470" w:type="dxa"/>
            <w:vAlign w:val="bottom"/>
          </w:tcPr>
          <w:p w14:paraId="67FFC41D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9.   Действия при ядерном взрыве. Отработка вспышки справа, слева, тыла, с фронта.</w:t>
            </w:r>
          </w:p>
        </w:tc>
        <w:tc>
          <w:tcPr>
            <w:tcW w:w="825" w:type="dxa"/>
          </w:tcPr>
          <w:p w14:paraId="5A137835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37F763C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28BB403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329BCBBC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1DE3BCE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44D26F9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E5E45" w:rsidRPr="009F77AB" w14:paraId="0CE73786" w14:textId="77777777" w:rsidTr="00770E74">
        <w:tc>
          <w:tcPr>
            <w:tcW w:w="4470" w:type="dxa"/>
          </w:tcPr>
          <w:p w14:paraId="12B1F6FC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9.  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шлем-маски; подготовка шлем-маски к использованию. </w:t>
            </w:r>
            <w:proofErr w:type="gram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Осмотр,  сборка</w:t>
            </w:r>
            <w:proofErr w:type="gram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 укладка  противогаза  в противогазовую сумку.</w:t>
            </w:r>
          </w:p>
        </w:tc>
        <w:tc>
          <w:tcPr>
            <w:tcW w:w="825" w:type="dxa"/>
          </w:tcPr>
          <w:p w14:paraId="505CCAAF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12D86AB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138227A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0338D8B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36DF89A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38B1827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3FBABF38" w14:textId="77777777" w:rsidTr="00770E74">
        <w:tc>
          <w:tcPr>
            <w:tcW w:w="4470" w:type="dxa"/>
          </w:tcPr>
          <w:p w14:paraId="1D49C1C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10.   Правила одевания фильтрующего противогаза ГП-5. Одевание противогаза на пострадавшего. Транспортировка пострадавшего.</w:t>
            </w:r>
          </w:p>
        </w:tc>
        <w:tc>
          <w:tcPr>
            <w:tcW w:w="825" w:type="dxa"/>
          </w:tcPr>
          <w:p w14:paraId="319CE988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" w:type="dxa"/>
          </w:tcPr>
          <w:p w14:paraId="6BB7DD3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</w:tcPr>
          <w:p w14:paraId="07AFA7BC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" w:type="dxa"/>
          </w:tcPr>
          <w:p w14:paraId="78C295DC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5BFC0C7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" w:type="dxa"/>
          </w:tcPr>
          <w:p w14:paraId="6F76E84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E5E45" w:rsidRPr="009F77AB" w14:paraId="33712DFD" w14:textId="77777777" w:rsidTr="00770E74">
        <w:tc>
          <w:tcPr>
            <w:tcW w:w="4470" w:type="dxa"/>
          </w:tcPr>
          <w:p w14:paraId="7A469AE3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11.   Правила пользования поврежденным противогазом. </w:t>
            </w:r>
          </w:p>
        </w:tc>
        <w:tc>
          <w:tcPr>
            <w:tcW w:w="825" w:type="dxa"/>
          </w:tcPr>
          <w:p w14:paraId="01B0E49D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7A3F0F1B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6033883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33FE0EE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348FB5F3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0843FDE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5E45" w:rsidRPr="009F77AB" w14:paraId="64BBF6AF" w14:textId="77777777" w:rsidTr="00770E74">
        <w:tc>
          <w:tcPr>
            <w:tcW w:w="4470" w:type="dxa"/>
          </w:tcPr>
          <w:p w14:paraId="17FE01ED" w14:textId="77777777" w:rsidR="005E5E45" w:rsidRPr="009F77AB" w:rsidRDefault="005E5E45" w:rsidP="00770E74">
            <w:pPr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12.  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Общевойсковой защитный комплект: назначение, устройство.</w:t>
            </w: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</w:tcPr>
          <w:p w14:paraId="069CB1B9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445ACAC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6A21A2C2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276DD95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3C38024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4BBB1FB3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E45" w:rsidRPr="009F77AB" w14:paraId="49D39EB8" w14:textId="77777777" w:rsidTr="00770E74">
        <w:tc>
          <w:tcPr>
            <w:tcW w:w="4470" w:type="dxa"/>
          </w:tcPr>
          <w:p w14:paraId="19F37D8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13.   Одевание ОЗК в виде накидки, плаща и сапог.</w:t>
            </w:r>
          </w:p>
        </w:tc>
        <w:tc>
          <w:tcPr>
            <w:tcW w:w="825" w:type="dxa"/>
          </w:tcPr>
          <w:p w14:paraId="2D246C3B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6958DD63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1132038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46BDD60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7BC822F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47F2D49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3FAC0501" w14:textId="77777777" w:rsidTr="00770E74">
        <w:tc>
          <w:tcPr>
            <w:tcW w:w="4470" w:type="dxa"/>
          </w:tcPr>
          <w:p w14:paraId="567CD33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13.   Одевание ОЗК в виде накидки, плаща и комбинезона.</w:t>
            </w:r>
          </w:p>
        </w:tc>
        <w:tc>
          <w:tcPr>
            <w:tcW w:w="825" w:type="dxa"/>
          </w:tcPr>
          <w:p w14:paraId="0DBF7458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" w:type="dxa"/>
          </w:tcPr>
          <w:p w14:paraId="04DF108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" w:type="dxa"/>
          </w:tcPr>
          <w:p w14:paraId="7C89426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" w:type="dxa"/>
          </w:tcPr>
          <w:p w14:paraId="38C69C2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36615983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" w:type="dxa"/>
          </w:tcPr>
          <w:p w14:paraId="4FB3CC28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E5E45" w:rsidRPr="009F77AB" w14:paraId="25F5E371" w14:textId="77777777" w:rsidTr="00770E74">
        <w:tc>
          <w:tcPr>
            <w:tcW w:w="4470" w:type="dxa"/>
          </w:tcPr>
          <w:p w14:paraId="4548D57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13.   Одевание Л - 1</w:t>
            </w:r>
          </w:p>
        </w:tc>
        <w:tc>
          <w:tcPr>
            <w:tcW w:w="825" w:type="dxa"/>
          </w:tcPr>
          <w:p w14:paraId="16326232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25EDC67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2DE3CD2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1742FA3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7F84B7C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218C7F2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0BC4667C" w14:textId="77777777" w:rsidTr="00770E74">
        <w:tc>
          <w:tcPr>
            <w:tcW w:w="4470" w:type="dxa"/>
          </w:tcPr>
          <w:p w14:paraId="65232058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18. Сдача норматива по одеванию ОЗК и противогаза на себя.</w:t>
            </w:r>
          </w:p>
        </w:tc>
        <w:tc>
          <w:tcPr>
            <w:tcW w:w="825" w:type="dxa"/>
          </w:tcPr>
          <w:p w14:paraId="0F9CB5F3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09FCE6E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4633B5B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48CE057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22B5837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2881847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E45" w:rsidRPr="009F77AB" w14:paraId="7752937B" w14:textId="77777777" w:rsidTr="00770E74">
        <w:tc>
          <w:tcPr>
            <w:tcW w:w="4470" w:type="dxa"/>
          </w:tcPr>
          <w:p w14:paraId="089C69E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18. Сдача норматива по одеванию ОЗК и противогаза на пострадавшего.</w:t>
            </w:r>
          </w:p>
        </w:tc>
        <w:tc>
          <w:tcPr>
            <w:tcW w:w="825" w:type="dxa"/>
          </w:tcPr>
          <w:p w14:paraId="7398A2DA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41AC8BC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137AC0B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6740C0A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3A2C27D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4B00C35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E45" w:rsidRPr="009F77AB" w14:paraId="49497214" w14:textId="77777777" w:rsidTr="00770E74">
        <w:tc>
          <w:tcPr>
            <w:tcW w:w="4470" w:type="dxa"/>
          </w:tcPr>
          <w:p w14:paraId="35F0BC5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Тема 19. Сдача норматива по транспортировке пострадавшего.</w:t>
            </w:r>
          </w:p>
        </w:tc>
        <w:tc>
          <w:tcPr>
            <w:tcW w:w="825" w:type="dxa"/>
          </w:tcPr>
          <w:p w14:paraId="6F760362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1D6CC622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70F9BFD2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3840C158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27460FBB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45D64CB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E45" w:rsidRPr="009F77AB" w14:paraId="1A14290C" w14:textId="77777777" w:rsidTr="00770E74">
        <w:tc>
          <w:tcPr>
            <w:tcW w:w="8765" w:type="dxa"/>
            <w:gridSpan w:val="7"/>
          </w:tcPr>
          <w:p w14:paraId="21AA3731" w14:textId="77777777" w:rsidR="005E5E45" w:rsidRPr="009F77AB" w:rsidRDefault="005E5E45" w:rsidP="00770E74">
            <w:pPr>
              <w:spacing w:before="20" w:after="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9F7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«Основы и правила стрельбы». 24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9F77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5E5E45" w:rsidRPr="009F77AB" w14:paraId="2D4A7179" w14:textId="77777777" w:rsidTr="00770E74">
        <w:tc>
          <w:tcPr>
            <w:tcW w:w="4470" w:type="dxa"/>
          </w:tcPr>
          <w:p w14:paraId="1277677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14.   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Изготовка к стрельбе, прицеливание, дыхание, нажим на спусковой крючок, психологическая подготовка при стрельбе.</w:t>
            </w:r>
          </w:p>
        </w:tc>
        <w:tc>
          <w:tcPr>
            <w:tcW w:w="825" w:type="dxa"/>
          </w:tcPr>
          <w:p w14:paraId="09C8D2E4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784F311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111A5AE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3B1D2D6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69637CB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28B4707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5E45" w:rsidRPr="009F77AB" w14:paraId="657EB7DE" w14:textId="77777777" w:rsidTr="00770E74">
        <w:tc>
          <w:tcPr>
            <w:tcW w:w="4470" w:type="dxa"/>
          </w:tcPr>
          <w:p w14:paraId="1BF0014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15. 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Стрельба лежа по мишени.</w:t>
            </w:r>
          </w:p>
        </w:tc>
        <w:tc>
          <w:tcPr>
            <w:tcW w:w="825" w:type="dxa"/>
          </w:tcPr>
          <w:p w14:paraId="616ED8B6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747CB3F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6F11734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0B81705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7FBFC74B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7B4D749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5E45" w:rsidRPr="009F77AB" w14:paraId="1777CB1B" w14:textId="77777777" w:rsidTr="00770E74">
        <w:tc>
          <w:tcPr>
            <w:tcW w:w="4470" w:type="dxa"/>
          </w:tcPr>
          <w:p w14:paraId="4960B8F5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15. 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Стрельба лежа по </w:t>
            </w:r>
            <w:proofErr w:type="spell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биатлонической</w:t>
            </w:r>
            <w:proofErr w:type="spell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мишени.</w:t>
            </w:r>
          </w:p>
        </w:tc>
        <w:tc>
          <w:tcPr>
            <w:tcW w:w="825" w:type="dxa"/>
          </w:tcPr>
          <w:p w14:paraId="1EA46BC4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24C7131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0434783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6BF43FB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143D9E6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1AF3D67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3B4DF553" w14:textId="77777777" w:rsidTr="00770E74">
        <w:tc>
          <w:tcPr>
            <w:tcW w:w="4470" w:type="dxa"/>
          </w:tcPr>
          <w:p w14:paraId="69B79AE8" w14:textId="77777777" w:rsidR="005E5E45" w:rsidRPr="009F77AB" w:rsidRDefault="005E5E45" w:rsidP="00770E74">
            <w:pPr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16.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стоя по мишени.</w:t>
            </w:r>
          </w:p>
        </w:tc>
        <w:tc>
          <w:tcPr>
            <w:tcW w:w="825" w:type="dxa"/>
          </w:tcPr>
          <w:p w14:paraId="43BE96CA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01AB9B6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2F76687C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6C93264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642F67D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09AFE0C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2487F017" w14:textId="77777777" w:rsidTr="00770E74">
        <w:tc>
          <w:tcPr>
            <w:tcW w:w="4470" w:type="dxa"/>
          </w:tcPr>
          <w:p w14:paraId="38C9473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15. 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Стрельба стоя по </w:t>
            </w:r>
            <w:proofErr w:type="spell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биатлонической</w:t>
            </w:r>
            <w:proofErr w:type="spell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мишени</w:t>
            </w:r>
          </w:p>
        </w:tc>
        <w:tc>
          <w:tcPr>
            <w:tcW w:w="825" w:type="dxa"/>
          </w:tcPr>
          <w:p w14:paraId="1CBF0A6A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67FF45C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4724786C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5D2CA99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1573D8D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1852335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6F52E1A2" w14:textId="77777777" w:rsidTr="00770E74">
        <w:tc>
          <w:tcPr>
            <w:tcW w:w="4470" w:type="dxa"/>
          </w:tcPr>
          <w:p w14:paraId="0E125C47" w14:textId="77777777" w:rsidR="005E5E45" w:rsidRPr="009F77AB" w:rsidRDefault="005E5E45" w:rsidP="00770E74">
            <w:pPr>
              <w:spacing w:before="20" w:after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17.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с упора колена по мишени.</w:t>
            </w:r>
          </w:p>
        </w:tc>
        <w:tc>
          <w:tcPr>
            <w:tcW w:w="825" w:type="dxa"/>
          </w:tcPr>
          <w:p w14:paraId="716AD2ED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2A2AC4B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45C9424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55004E32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07C4BB0B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2148578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49F01E25" w14:textId="77777777" w:rsidTr="00770E74">
        <w:tc>
          <w:tcPr>
            <w:tcW w:w="4470" w:type="dxa"/>
          </w:tcPr>
          <w:p w14:paraId="59A6ECE6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17.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с упора колена </w:t>
            </w:r>
            <w:proofErr w:type="spell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биатлонической</w:t>
            </w:r>
            <w:proofErr w:type="spell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мишени.</w:t>
            </w:r>
          </w:p>
        </w:tc>
        <w:tc>
          <w:tcPr>
            <w:tcW w:w="825" w:type="dxa"/>
          </w:tcPr>
          <w:p w14:paraId="73DB26DE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396F016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7295452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638AAB4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59D8BE8B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6B12C3D8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014F7601" w14:textId="77777777" w:rsidTr="00770E74">
        <w:tc>
          <w:tcPr>
            <w:tcW w:w="4470" w:type="dxa"/>
          </w:tcPr>
          <w:p w14:paraId="1BC141D8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17.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с </w:t>
            </w:r>
            <w:proofErr w:type="gram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упора .стола</w:t>
            </w:r>
            <w:proofErr w:type="gram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мишени.</w:t>
            </w:r>
          </w:p>
        </w:tc>
        <w:tc>
          <w:tcPr>
            <w:tcW w:w="825" w:type="dxa"/>
          </w:tcPr>
          <w:p w14:paraId="6007AB1F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213CB22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308C7A7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1842BBF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53329873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570F4ED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03D4AF11" w14:textId="77777777" w:rsidTr="00770E74">
        <w:tc>
          <w:tcPr>
            <w:tcW w:w="4470" w:type="dxa"/>
          </w:tcPr>
          <w:p w14:paraId="606EC22D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17.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Стрельба с упора стола </w:t>
            </w:r>
            <w:proofErr w:type="spell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биатлонической</w:t>
            </w:r>
            <w:proofErr w:type="spell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мишени</w:t>
            </w:r>
          </w:p>
        </w:tc>
        <w:tc>
          <w:tcPr>
            <w:tcW w:w="825" w:type="dxa"/>
          </w:tcPr>
          <w:p w14:paraId="141C32EF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0" w:type="dxa"/>
          </w:tcPr>
          <w:p w14:paraId="18DAC01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14:paraId="1B06D2F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6FD9486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7DBC0B28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3204F91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E45" w:rsidRPr="009F77AB" w14:paraId="0A6B39CC" w14:textId="77777777" w:rsidTr="00770E74">
        <w:tc>
          <w:tcPr>
            <w:tcW w:w="4470" w:type="dxa"/>
          </w:tcPr>
          <w:p w14:paraId="114CCC23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17.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стоя </w:t>
            </w:r>
            <w:proofErr w:type="gram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 </w:t>
            </w:r>
            <w:proofErr w:type="spell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</w:t>
            </w:r>
            <w:proofErr w:type="spellEnd"/>
            <w:proofErr w:type="gramEnd"/>
          </w:p>
        </w:tc>
        <w:tc>
          <w:tcPr>
            <w:tcW w:w="825" w:type="dxa"/>
          </w:tcPr>
          <w:p w14:paraId="4A400D97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16564083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05F58F3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14:paraId="388448F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14:paraId="45EEE0C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14:paraId="7830FD1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5E45" w:rsidRPr="009F77AB" w14:paraId="73E27AC9" w14:textId="77777777" w:rsidTr="00770E74">
        <w:tc>
          <w:tcPr>
            <w:tcW w:w="4470" w:type="dxa"/>
          </w:tcPr>
          <w:p w14:paraId="4E950F1D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17.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с упора стола по </w:t>
            </w:r>
            <w:proofErr w:type="spell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биатлонической</w:t>
            </w:r>
            <w:proofErr w:type="spell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мишени</w:t>
            </w:r>
          </w:p>
        </w:tc>
        <w:tc>
          <w:tcPr>
            <w:tcW w:w="825" w:type="dxa"/>
          </w:tcPr>
          <w:p w14:paraId="4771BABB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711560B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5C2B281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7EADC069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6ABB75FA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34A9DF2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E45" w:rsidRPr="009F77AB" w14:paraId="507BA1DE" w14:textId="77777777" w:rsidTr="00770E74">
        <w:tc>
          <w:tcPr>
            <w:tcW w:w="4470" w:type="dxa"/>
          </w:tcPr>
          <w:p w14:paraId="528D63E2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15. 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Стрельба лежа по </w:t>
            </w:r>
            <w:proofErr w:type="spell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биатлонической</w:t>
            </w:r>
            <w:proofErr w:type="spell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мишени. Зачёт.</w:t>
            </w:r>
          </w:p>
        </w:tc>
        <w:tc>
          <w:tcPr>
            <w:tcW w:w="825" w:type="dxa"/>
          </w:tcPr>
          <w:p w14:paraId="153DC07A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7D0DC6F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14969F8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71723DD4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46BAD4AB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087D7845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E45" w:rsidRPr="009F77AB" w14:paraId="47469B8D" w14:textId="77777777" w:rsidTr="00770E74">
        <w:tc>
          <w:tcPr>
            <w:tcW w:w="4470" w:type="dxa"/>
          </w:tcPr>
          <w:p w14:paraId="31FDA155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17.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с упора колена по </w:t>
            </w:r>
            <w:proofErr w:type="gram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мишени..</w:t>
            </w:r>
            <w:proofErr w:type="gram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Зачёт</w:t>
            </w:r>
          </w:p>
        </w:tc>
        <w:tc>
          <w:tcPr>
            <w:tcW w:w="825" w:type="dxa"/>
          </w:tcPr>
          <w:p w14:paraId="6A2311FE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5E762E7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76E25CDB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65112987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5E73168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0033336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E45" w:rsidRPr="009F77AB" w14:paraId="7E337BDF" w14:textId="77777777" w:rsidTr="00770E74">
        <w:tc>
          <w:tcPr>
            <w:tcW w:w="4470" w:type="dxa"/>
          </w:tcPr>
          <w:p w14:paraId="7ACA5A78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17.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Стрельба с упора стола по </w:t>
            </w:r>
            <w:proofErr w:type="gramStart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мишени..</w:t>
            </w:r>
            <w:proofErr w:type="gramEnd"/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Зачёт.</w:t>
            </w:r>
          </w:p>
        </w:tc>
        <w:tc>
          <w:tcPr>
            <w:tcW w:w="825" w:type="dxa"/>
          </w:tcPr>
          <w:p w14:paraId="3FFDAB8C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01AB00BD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18481533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2062046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6B4F7061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61972356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E45" w:rsidRPr="009F77AB" w14:paraId="2D5BC3EC" w14:textId="77777777" w:rsidTr="00770E74">
        <w:tc>
          <w:tcPr>
            <w:tcW w:w="4470" w:type="dxa"/>
          </w:tcPr>
          <w:p w14:paraId="18240DDB" w14:textId="77777777" w:rsidR="005E5E45" w:rsidRPr="009F77AB" w:rsidRDefault="005E5E45" w:rsidP="00770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 xml:space="preserve">Тема 17. </w:t>
            </w:r>
            <w:r w:rsidRPr="009F77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Стрельба из пневматической винтовки. </w:t>
            </w:r>
            <w:r w:rsidRPr="009F7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стоя по мишени. Зачёт.</w:t>
            </w:r>
          </w:p>
        </w:tc>
        <w:tc>
          <w:tcPr>
            <w:tcW w:w="825" w:type="dxa"/>
          </w:tcPr>
          <w:p w14:paraId="3A343724" w14:textId="77777777" w:rsidR="005E5E45" w:rsidRPr="009F77AB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00343CD8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14:paraId="6F0ED8FF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14:paraId="27A7A720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14:paraId="65C33B7B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0DCDDB1E" w14:textId="77777777" w:rsidR="005E5E45" w:rsidRPr="009F77AB" w:rsidRDefault="005E5E45" w:rsidP="00770E74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E45" w:rsidRPr="009F77AB" w14:paraId="03E095AB" w14:textId="77777777" w:rsidTr="00770E74">
        <w:tc>
          <w:tcPr>
            <w:tcW w:w="4470" w:type="dxa"/>
          </w:tcPr>
          <w:p w14:paraId="34780D27" w14:textId="77777777" w:rsidR="005E5E45" w:rsidRPr="00995BF2" w:rsidRDefault="005E5E45" w:rsidP="00770E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25" w:type="dxa"/>
          </w:tcPr>
          <w:p w14:paraId="7C9D5187" w14:textId="77777777" w:rsidR="005E5E45" w:rsidRPr="00995BF2" w:rsidRDefault="005E5E45" w:rsidP="00770E7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650" w:type="dxa"/>
          </w:tcPr>
          <w:p w14:paraId="3A4DA95F" w14:textId="77777777" w:rsidR="005E5E45" w:rsidRPr="00995BF2" w:rsidRDefault="005E5E45" w:rsidP="00770E7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649" w:type="dxa"/>
          </w:tcPr>
          <w:p w14:paraId="506768C5" w14:textId="77777777" w:rsidR="005E5E45" w:rsidRPr="00995BF2" w:rsidRDefault="005E5E45" w:rsidP="00770E7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650" w:type="dxa"/>
          </w:tcPr>
          <w:p w14:paraId="2A2B1D71" w14:textId="77777777" w:rsidR="005E5E45" w:rsidRPr="00995BF2" w:rsidRDefault="005E5E45" w:rsidP="00770E7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33" w:type="dxa"/>
          </w:tcPr>
          <w:p w14:paraId="531543A7" w14:textId="77777777" w:rsidR="005E5E45" w:rsidRPr="00995BF2" w:rsidRDefault="005E5E45" w:rsidP="00770E7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788" w:type="dxa"/>
          </w:tcPr>
          <w:p w14:paraId="71D14212" w14:textId="77777777" w:rsidR="005E5E45" w:rsidRPr="00995BF2" w:rsidRDefault="005E5E45" w:rsidP="00770E7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340</w:t>
            </w:r>
          </w:p>
        </w:tc>
      </w:tr>
    </w:tbl>
    <w:p w14:paraId="59DA6E9A" w14:textId="77777777" w:rsidR="005E5E45" w:rsidRPr="009F77AB" w:rsidRDefault="005E5E45" w:rsidP="005E5E45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14:paraId="759F5E60" w14:textId="77777777" w:rsidR="005E5E45" w:rsidRPr="00533AD5" w:rsidRDefault="005E5E45" w:rsidP="00533AD5">
      <w:pPr>
        <w:pStyle w:val="21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</w:p>
    <w:p w14:paraId="07EEE3E6" w14:textId="72A9B43C" w:rsidR="00533AD5" w:rsidRDefault="00533AD5" w:rsidP="00533AD5">
      <w:pPr>
        <w:rPr>
          <w:rFonts w:ascii="Times New Roman" w:hAnsi="Times New Roman" w:cs="Times New Roman"/>
          <w:sz w:val="28"/>
          <w:szCs w:val="28"/>
        </w:rPr>
      </w:pPr>
    </w:p>
    <w:p w14:paraId="73745F26" w14:textId="3AF887A8" w:rsidR="00533AD5" w:rsidRDefault="00533AD5" w:rsidP="00533AD5">
      <w:pPr>
        <w:rPr>
          <w:rFonts w:ascii="Times New Roman" w:hAnsi="Times New Roman" w:cs="Times New Roman"/>
          <w:sz w:val="28"/>
          <w:szCs w:val="28"/>
        </w:rPr>
      </w:pPr>
    </w:p>
    <w:p w14:paraId="6B7912C4" w14:textId="77777777" w:rsidR="00533AD5" w:rsidRPr="00533AD5" w:rsidRDefault="00533AD5" w:rsidP="00533AD5">
      <w:pPr>
        <w:rPr>
          <w:rFonts w:ascii="Times New Roman" w:hAnsi="Times New Roman" w:cs="Times New Roman"/>
          <w:sz w:val="28"/>
          <w:szCs w:val="28"/>
        </w:rPr>
      </w:pPr>
    </w:p>
    <w:p w14:paraId="119224F3" w14:textId="1AF3AB30" w:rsidR="006E6100" w:rsidRPr="00533AD5" w:rsidRDefault="00533AD5" w:rsidP="00533AD5">
      <w:pPr>
        <w:pStyle w:val="11"/>
        <w:keepNext/>
        <w:keepLines/>
        <w:shd w:val="clear" w:color="auto" w:fill="auto"/>
        <w:spacing w:line="240" w:lineRule="auto"/>
        <w:ind w:left="1900"/>
        <w:jc w:val="left"/>
        <w:rPr>
          <w:sz w:val="28"/>
          <w:szCs w:val="28"/>
        </w:rPr>
      </w:pPr>
      <w:bookmarkStart w:id="10" w:name="bookmark10"/>
      <w:r>
        <w:rPr>
          <w:sz w:val="28"/>
          <w:szCs w:val="28"/>
        </w:rPr>
        <w:t>Ин</w:t>
      </w:r>
      <w:r w:rsidR="00891674" w:rsidRPr="00533AD5">
        <w:rPr>
          <w:sz w:val="28"/>
          <w:szCs w:val="28"/>
        </w:rPr>
        <w:t>формационно-методическое обеспечение</w:t>
      </w:r>
      <w:bookmarkEnd w:id="10"/>
    </w:p>
    <w:p w14:paraId="2EA049A8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На занятиях используются:</w:t>
      </w:r>
    </w:p>
    <w:p w14:paraId="56368187" w14:textId="77777777" w:rsidR="006E6100" w:rsidRPr="00533AD5" w:rsidRDefault="00891674" w:rsidP="00533AD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38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Макет АК-74 (ММГ).</w:t>
      </w:r>
    </w:p>
    <w:p w14:paraId="04140D89" w14:textId="77777777" w:rsidR="006E6100" w:rsidRPr="00533AD5" w:rsidRDefault="00891674" w:rsidP="00533AD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38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Макет РПК (ММГ).</w:t>
      </w:r>
    </w:p>
    <w:p w14:paraId="1057ED0E" w14:textId="77777777" w:rsidR="006E6100" w:rsidRPr="00533AD5" w:rsidRDefault="00891674" w:rsidP="00533AD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38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Макет ПМ-9мм. (ММГ).</w:t>
      </w:r>
    </w:p>
    <w:p w14:paraId="182DF2FA" w14:textId="77777777" w:rsidR="006E6100" w:rsidRPr="00533AD5" w:rsidRDefault="00891674" w:rsidP="00533AD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7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Пневматическое ружьё МР-512.</w:t>
      </w:r>
    </w:p>
    <w:p w14:paraId="35CF1FD6" w14:textId="77777777" w:rsidR="006E6100" w:rsidRPr="00533AD5" w:rsidRDefault="00891674" w:rsidP="00533AD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7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Граната оборонительного действия (ММГ).</w:t>
      </w:r>
    </w:p>
    <w:p w14:paraId="6605255D" w14:textId="77777777" w:rsidR="006E6100" w:rsidRPr="00533AD5" w:rsidRDefault="00891674" w:rsidP="00533AD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7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Граната наступательного действия (ММГ).</w:t>
      </w:r>
    </w:p>
    <w:p w14:paraId="6E774BB5" w14:textId="77777777" w:rsidR="006E6100" w:rsidRPr="00533AD5" w:rsidRDefault="00891674" w:rsidP="00533AD5">
      <w:pPr>
        <w:pStyle w:val="21"/>
        <w:numPr>
          <w:ilvl w:val="0"/>
          <w:numId w:val="9"/>
        </w:numPr>
        <w:shd w:val="clear" w:color="auto" w:fill="auto"/>
        <w:spacing w:before="0" w:after="0" w:line="240" w:lineRule="auto"/>
        <w:ind w:left="7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Стрельбище - (Тир).</w:t>
      </w:r>
    </w:p>
    <w:p w14:paraId="71A0404F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>Учебно-методический комплект</w:t>
      </w:r>
    </w:p>
    <w:p w14:paraId="2BD003B9" w14:textId="77777777" w:rsidR="006E6100" w:rsidRPr="00533AD5" w:rsidRDefault="00891674" w:rsidP="00533AD5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ind w:left="720" w:right="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Курс стрельб из стрелкового оружия, боевых машин и танков Российской Федерации. Москва, Военное издательство, 2003 год.</w:t>
      </w:r>
    </w:p>
    <w:p w14:paraId="662B8EC5" w14:textId="77777777" w:rsidR="006E6100" w:rsidRPr="00533AD5" w:rsidRDefault="00891674" w:rsidP="00533AD5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ind w:left="7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Руководство по 5,45-мм автоматам Калашникова АК-74, АК -74М,</w:t>
      </w:r>
    </w:p>
    <w:p w14:paraId="30110F1B" w14:textId="77777777" w:rsidR="006E6100" w:rsidRPr="00533AD5" w:rsidRDefault="00891674" w:rsidP="00533AD5">
      <w:pPr>
        <w:pStyle w:val="21"/>
        <w:shd w:val="clear" w:color="auto" w:fill="auto"/>
        <w:spacing w:before="0" w:after="0" w:line="240" w:lineRule="auto"/>
        <w:ind w:left="720" w:right="240" w:firstLine="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АКС -74У и 5,45 ручным пулеметам Калашникова РПК-74, РПК-74М, </w:t>
      </w:r>
      <w:r w:rsidRPr="00533AD5">
        <w:rPr>
          <w:sz w:val="28"/>
          <w:szCs w:val="28"/>
        </w:rPr>
        <w:lastRenderedPageBreak/>
        <w:t>РПКС-74. Москва, Военное издательство, 2001 год.</w:t>
      </w:r>
    </w:p>
    <w:p w14:paraId="197D5C19" w14:textId="77777777" w:rsidR="006E6100" w:rsidRPr="00533AD5" w:rsidRDefault="00891674" w:rsidP="00533AD5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ind w:left="720" w:right="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Сборник нормативов по боевой подготовке Сухопутных войск Книга 1. Москва, Военное издательство, 1991 год.</w:t>
      </w:r>
    </w:p>
    <w:p w14:paraId="7942E406" w14:textId="77777777" w:rsidR="006E6100" w:rsidRPr="00533AD5" w:rsidRDefault="00891674" w:rsidP="00533AD5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ind w:left="720" w:right="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Учебно-методическое пособие «Тактическая подготовка курсантов - командиров мотострелковых отделений. Москва, Военное издательство, 2004 год.</w:t>
      </w:r>
    </w:p>
    <w:p w14:paraId="1632BC2F" w14:textId="77777777" w:rsidR="006E6100" w:rsidRPr="00533AD5" w:rsidRDefault="00891674" w:rsidP="00533AD5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ind w:left="720" w:right="20"/>
        <w:jc w:val="both"/>
        <w:rPr>
          <w:sz w:val="28"/>
          <w:szCs w:val="28"/>
        </w:rPr>
      </w:pPr>
      <w:r w:rsidRPr="00533AD5">
        <w:rPr>
          <w:sz w:val="28"/>
          <w:szCs w:val="28"/>
        </w:rPr>
        <w:t xml:space="preserve"> «Программа для учебных программ по изучению основ военного дела и овладению военно-техническими знаниями в первичных организациях </w:t>
      </w:r>
      <w:proofErr w:type="spellStart"/>
      <w:r w:rsidRPr="00533AD5">
        <w:rPr>
          <w:sz w:val="28"/>
          <w:szCs w:val="28"/>
        </w:rPr>
        <w:t>ДОСААф</w:t>
      </w:r>
      <w:proofErr w:type="spellEnd"/>
      <w:r w:rsidRPr="00533AD5">
        <w:rPr>
          <w:sz w:val="28"/>
          <w:szCs w:val="28"/>
        </w:rPr>
        <w:t>», М, 1986 г.</w:t>
      </w:r>
    </w:p>
    <w:p w14:paraId="336A103F" w14:textId="77777777" w:rsidR="006E6100" w:rsidRPr="00533AD5" w:rsidRDefault="00891674" w:rsidP="00533AD5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ind w:left="7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</w:t>
      </w:r>
      <w:proofErr w:type="spellStart"/>
      <w:r w:rsidRPr="00533AD5">
        <w:rPr>
          <w:sz w:val="28"/>
          <w:szCs w:val="28"/>
        </w:rPr>
        <w:t>Маркевич</w:t>
      </w:r>
      <w:proofErr w:type="spellEnd"/>
      <w:r w:rsidRPr="00533AD5">
        <w:rPr>
          <w:sz w:val="28"/>
          <w:szCs w:val="28"/>
        </w:rPr>
        <w:t xml:space="preserve"> В.Е. «Ручное огнестрельное оружие», изд. «Полигон», С-П.</w:t>
      </w:r>
    </w:p>
    <w:p w14:paraId="06FE0B12" w14:textId="77777777" w:rsidR="006E6100" w:rsidRPr="00533AD5" w:rsidRDefault="00891674" w:rsidP="00533AD5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ind w:left="7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Мураховский В.И. «Оружие пехоты», изд. «Арсенал-Пресс», М, 1992 г.</w:t>
      </w:r>
    </w:p>
    <w:p w14:paraId="5AFB5E45" w14:textId="77777777" w:rsidR="006E6100" w:rsidRPr="00533AD5" w:rsidRDefault="00891674" w:rsidP="00533AD5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ind w:left="720" w:right="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Болотин Д.Н. «История советского стрелкового оружия и патронов», изд. «Полигон», С-П.</w:t>
      </w:r>
    </w:p>
    <w:p w14:paraId="785C67C3" w14:textId="77777777" w:rsidR="006E6100" w:rsidRPr="00533AD5" w:rsidRDefault="00891674" w:rsidP="00533AD5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ind w:left="720" w:right="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 Болотин Д.Н. «Советское стрелковое оружие», «Военное издательство», М, 1986 г.</w:t>
      </w:r>
    </w:p>
    <w:p w14:paraId="0C0596DC" w14:textId="77777777" w:rsidR="006E6100" w:rsidRPr="00533AD5" w:rsidRDefault="00891674" w:rsidP="00533AD5">
      <w:pPr>
        <w:pStyle w:val="21"/>
        <w:numPr>
          <w:ilvl w:val="0"/>
          <w:numId w:val="10"/>
        </w:numPr>
        <w:shd w:val="clear" w:color="auto" w:fill="auto"/>
        <w:spacing w:before="0" w:after="0" w:line="240" w:lineRule="auto"/>
        <w:ind w:left="720" w:right="20"/>
        <w:jc w:val="left"/>
        <w:rPr>
          <w:sz w:val="28"/>
          <w:szCs w:val="28"/>
        </w:rPr>
      </w:pPr>
      <w:r w:rsidRPr="00533AD5">
        <w:rPr>
          <w:sz w:val="28"/>
          <w:szCs w:val="28"/>
        </w:rPr>
        <w:t xml:space="preserve">Н.И. </w:t>
      </w:r>
      <w:proofErr w:type="spellStart"/>
      <w:r w:rsidRPr="00533AD5">
        <w:rPr>
          <w:sz w:val="28"/>
          <w:szCs w:val="28"/>
        </w:rPr>
        <w:t>Найдин</w:t>
      </w:r>
      <w:proofErr w:type="spellEnd"/>
      <w:r w:rsidRPr="00533AD5">
        <w:rPr>
          <w:sz w:val="28"/>
          <w:szCs w:val="28"/>
        </w:rPr>
        <w:t xml:space="preserve"> «Наставление по стрелковому делу» (основы стрельбы из стрелкового оружия) 1984г.</w:t>
      </w:r>
      <w:r w:rsidRPr="00533AD5">
        <w:rPr>
          <w:sz w:val="28"/>
          <w:szCs w:val="28"/>
        </w:rPr>
        <w:br w:type="page"/>
      </w:r>
    </w:p>
    <w:sectPr w:rsidR="006E6100" w:rsidRPr="00533AD5">
      <w:type w:val="continuous"/>
      <w:pgSz w:w="11909" w:h="16838"/>
      <w:pgMar w:top="1129" w:right="1001" w:bottom="1158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37B2E" w14:textId="77777777" w:rsidR="009E7E8B" w:rsidRDefault="009E7E8B">
      <w:r>
        <w:separator/>
      </w:r>
    </w:p>
  </w:endnote>
  <w:endnote w:type="continuationSeparator" w:id="0">
    <w:p w14:paraId="66A84770" w14:textId="77777777" w:rsidR="009E7E8B" w:rsidRDefault="009E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70D66" w14:textId="77777777" w:rsidR="009E7E8B" w:rsidRDefault="009E7E8B"/>
  </w:footnote>
  <w:footnote w:type="continuationSeparator" w:id="0">
    <w:p w14:paraId="6CE89C36" w14:textId="77777777" w:rsidR="009E7E8B" w:rsidRDefault="009E7E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B5596"/>
    <w:multiLevelType w:val="multilevel"/>
    <w:tmpl w:val="49BE50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216BD"/>
    <w:multiLevelType w:val="multilevel"/>
    <w:tmpl w:val="0E68F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E7438"/>
    <w:multiLevelType w:val="multilevel"/>
    <w:tmpl w:val="AED4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40B43"/>
    <w:multiLevelType w:val="multilevel"/>
    <w:tmpl w:val="5A84E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5C67F3"/>
    <w:multiLevelType w:val="multilevel"/>
    <w:tmpl w:val="597095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9B0A12"/>
    <w:multiLevelType w:val="multilevel"/>
    <w:tmpl w:val="ECD8C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DC4B1B"/>
    <w:multiLevelType w:val="multilevel"/>
    <w:tmpl w:val="38684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5D4F15"/>
    <w:multiLevelType w:val="multilevel"/>
    <w:tmpl w:val="60949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D13B8B"/>
    <w:multiLevelType w:val="multilevel"/>
    <w:tmpl w:val="1E703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7118E6"/>
    <w:multiLevelType w:val="multilevel"/>
    <w:tmpl w:val="CFEC2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00"/>
    <w:rsid w:val="00053E68"/>
    <w:rsid w:val="00067A10"/>
    <w:rsid w:val="003A3BE4"/>
    <w:rsid w:val="004279E4"/>
    <w:rsid w:val="00510DF2"/>
    <w:rsid w:val="00533AD5"/>
    <w:rsid w:val="005E5E45"/>
    <w:rsid w:val="005F42F6"/>
    <w:rsid w:val="00612012"/>
    <w:rsid w:val="00667D1A"/>
    <w:rsid w:val="006E6100"/>
    <w:rsid w:val="006F3810"/>
    <w:rsid w:val="007E3A70"/>
    <w:rsid w:val="007F5EEA"/>
    <w:rsid w:val="008037CE"/>
    <w:rsid w:val="00891674"/>
    <w:rsid w:val="00990AA6"/>
    <w:rsid w:val="009E6E9F"/>
    <w:rsid w:val="009E7E8B"/>
    <w:rsid w:val="00E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BD1B1C"/>
  <w15:docId w15:val="{BFE90505-DA47-4DBB-8FB8-20845089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andara-2pt">
    <w:name w:val="Основной текст + Candara;Интервал -2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0" w:after="600" w:line="32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ind w:firstLine="68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3A3B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BE4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rsid w:val="005E5E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E5E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5407</Words>
  <Characters>30822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Kab127</dc:creator>
  <cp:keywords/>
  <cp:lastModifiedBy>Kab127</cp:lastModifiedBy>
  <cp:revision>16</cp:revision>
  <cp:lastPrinted>2023-12-11T05:48:00Z</cp:lastPrinted>
  <dcterms:created xsi:type="dcterms:W3CDTF">2023-12-11T04:42:00Z</dcterms:created>
  <dcterms:modified xsi:type="dcterms:W3CDTF">2024-02-20T12:55:00Z</dcterms:modified>
</cp:coreProperties>
</file>